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10" w:rsidRDefault="00101910" w:rsidP="000D6310">
      <w:pPr>
        <w:jc w:val="center"/>
        <w:rPr>
          <w:rFonts w:ascii="Arial" w:hAnsi="Arial" w:cs="Arial"/>
          <w:b/>
        </w:rPr>
      </w:pPr>
    </w:p>
    <w:p w:rsidR="00101910" w:rsidRPr="0063566C" w:rsidRDefault="00101910" w:rsidP="00101910">
      <w:pPr>
        <w:tabs>
          <w:tab w:val="left" w:pos="567"/>
        </w:tabs>
        <w:jc w:val="center"/>
        <w:rPr>
          <w:rFonts w:ascii="Arial" w:hAnsi="Arial" w:cs="Arial"/>
          <w:b/>
          <w:bCs/>
          <w:color w:val="000000"/>
        </w:rPr>
      </w:pPr>
      <w:r w:rsidRPr="0063566C">
        <w:rPr>
          <w:rFonts w:ascii="Arial" w:hAnsi="Arial" w:cs="Arial"/>
          <w:b/>
          <w:bCs/>
          <w:color w:val="000000"/>
        </w:rPr>
        <w:t>AVISO INVITACIÓN PÚBLICA NO. 1151.20.</w:t>
      </w:r>
      <w:r w:rsidR="00D13B37">
        <w:rPr>
          <w:rFonts w:ascii="Arial" w:hAnsi="Arial" w:cs="Arial"/>
          <w:b/>
          <w:bCs/>
          <w:color w:val="000000"/>
        </w:rPr>
        <w:t>3</w:t>
      </w:r>
      <w:r w:rsidRPr="0063566C">
        <w:rPr>
          <w:rFonts w:ascii="Arial" w:hAnsi="Arial" w:cs="Arial"/>
          <w:b/>
          <w:bCs/>
          <w:color w:val="000000"/>
        </w:rPr>
        <w:t>. 0</w:t>
      </w:r>
      <w:r>
        <w:rPr>
          <w:rFonts w:ascii="Arial" w:hAnsi="Arial" w:cs="Arial"/>
          <w:b/>
          <w:bCs/>
          <w:color w:val="000000"/>
        </w:rPr>
        <w:t>0</w:t>
      </w:r>
      <w:r w:rsidR="00D13B37">
        <w:rPr>
          <w:rFonts w:ascii="Arial" w:hAnsi="Arial" w:cs="Arial"/>
          <w:b/>
          <w:bCs/>
          <w:color w:val="000000"/>
        </w:rPr>
        <w:t>1</w:t>
      </w:r>
      <w:r>
        <w:rPr>
          <w:rFonts w:ascii="Arial" w:hAnsi="Arial" w:cs="Arial"/>
          <w:b/>
          <w:bCs/>
          <w:color w:val="000000"/>
        </w:rPr>
        <w:t xml:space="preserve"> - 2021</w:t>
      </w:r>
    </w:p>
    <w:p w:rsidR="00101910" w:rsidRPr="0063566C" w:rsidRDefault="00101910" w:rsidP="00101910">
      <w:pPr>
        <w:ind w:left="567" w:right="426"/>
        <w:jc w:val="center"/>
        <w:rPr>
          <w:rFonts w:ascii="Arial" w:hAnsi="Arial" w:cs="Arial"/>
          <w:b/>
        </w:rPr>
      </w:pPr>
      <w:r w:rsidRPr="0063566C">
        <w:rPr>
          <w:rFonts w:ascii="Arial" w:hAnsi="Arial" w:cs="Arial"/>
          <w:b/>
        </w:rPr>
        <w:t xml:space="preserve"> (RESOLUCIÓN 2634 DEL 30 DE 2019) GUIA CONTRACTUAL PARA LAS INSTITUCIONES EDUCATIVAS DEL MUNICIPIO DE PALMIRA PARA LA CONTRATACION INFERIOR A 20 S.M.L.M.V.)</w:t>
      </w:r>
    </w:p>
    <w:p w:rsidR="00101910" w:rsidRPr="0063566C" w:rsidRDefault="00101910" w:rsidP="00101910">
      <w:pPr>
        <w:jc w:val="center"/>
        <w:rPr>
          <w:rFonts w:ascii="Arial" w:hAnsi="Arial" w:cs="Arial"/>
          <w:b/>
          <w:bCs/>
          <w:color w:val="000000"/>
        </w:rPr>
      </w:pPr>
    </w:p>
    <w:p w:rsidR="00101910" w:rsidRPr="0063566C" w:rsidRDefault="00101910" w:rsidP="00101910">
      <w:pPr>
        <w:ind w:left="284" w:right="284"/>
        <w:jc w:val="both"/>
        <w:rPr>
          <w:rFonts w:ascii="Arial" w:hAnsi="Arial" w:cs="Arial"/>
          <w:color w:val="000000"/>
        </w:rPr>
      </w:pPr>
      <w:r w:rsidRPr="0063566C">
        <w:rPr>
          <w:rFonts w:ascii="Arial" w:hAnsi="Arial" w:cs="Arial"/>
          <w:b/>
          <w:bCs/>
          <w:color w:val="000000"/>
        </w:rPr>
        <w:t xml:space="preserve">LA INSTITUCION EDUCATIVA </w:t>
      </w:r>
      <w:r>
        <w:rPr>
          <w:rFonts w:ascii="Arial" w:hAnsi="Arial" w:cs="Arial"/>
          <w:b/>
          <w:bCs/>
          <w:color w:val="000000"/>
        </w:rPr>
        <w:t>DOMINGO IRURITA</w:t>
      </w:r>
      <w:r w:rsidRPr="0063566C">
        <w:rPr>
          <w:rFonts w:ascii="Arial" w:hAnsi="Arial" w:cs="Arial"/>
          <w:color w:val="000000"/>
        </w:rPr>
        <w:t>, invita a las personas Naturales y Jurídicas Consorcios o Uniones Temporales a participar con propuestas en el proceso que se adelantara con el fin de contratar:</w:t>
      </w:r>
    </w:p>
    <w:p w:rsidR="00101910" w:rsidRPr="0063566C" w:rsidRDefault="00101910" w:rsidP="00101910">
      <w:pPr>
        <w:jc w:val="both"/>
        <w:rPr>
          <w:rFonts w:ascii="Arial" w:hAnsi="Arial" w:cs="Arial"/>
          <w:color w:val="000000"/>
        </w:rPr>
      </w:pPr>
    </w:p>
    <w:p w:rsidR="00AD73A2" w:rsidRDefault="00101910" w:rsidP="00101910">
      <w:pPr>
        <w:ind w:left="284"/>
        <w:jc w:val="both"/>
        <w:rPr>
          <w:rFonts w:ascii="Arial" w:hAnsi="Arial" w:cs="Arial"/>
          <w:b/>
          <w:sz w:val="22"/>
          <w:szCs w:val="22"/>
        </w:rPr>
      </w:pPr>
      <w:r w:rsidRPr="0063566C">
        <w:rPr>
          <w:rFonts w:ascii="Arial" w:hAnsi="Arial" w:cs="Arial"/>
          <w:b/>
          <w:bCs/>
          <w:color w:val="000000"/>
        </w:rPr>
        <w:t xml:space="preserve">OBJETO: </w:t>
      </w:r>
      <w:r w:rsidR="00D13B37" w:rsidRPr="00C242C6">
        <w:rPr>
          <w:rFonts w:ascii="Arial" w:hAnsi="Arial" w:cs="Arial"/>
          <w:b/>
          <w:sz w:val="22"/>
          <w:szCs w:val="22"/>
        </w:rPr>
        <w:t>“</w:t>
      </w:r>
      <w:r w:rsidR="00D13B37">
        <w:rPr>
          <w:rFonts w:ascii="Arial" w:hAnsi="Arial" w:cs="Arial"/>
          <w:b/>
          <w:sz w:val="22"/>
          <w:szCs w:val="22"/>
        </w:rPr>
        <w:t>SUMINISTRO DE MATERIALES DE FERRETERIA PARA LLEVAR A CABO MANTENIMIENTO ELECTRICO EN</w:t>
      </w:r>
      <w:r w:rsidR="00D13B37" w:rsidRPr="00C242C6">
        <w:rPr>
          <w:rFonts w:ascii="Arial" w:hAnsi="Arial" w:cs="Arial"/>
          <w:b/>
          <w:sz w:val="22"/>
          <w:szCs w:val="22"/>
        </w:rPr>
        <w:t xml:space="preserve"> LA INSTITUCION EDUCATIVA DOMINGO IRURITA” </w:t>
      </w:r>
      <w:r w:rsidR="00AD73A2" w:rsidRPr="00B554DB">
        <w:rPr>
          <w:rFonts w:ascii="Arial" w:hAnsi="Arial" w:cs="Arial"/>
          <w:b/>
          <w:sz w:val="22"/>
          <w:szCs w:val="22"/>
        </w:rPr>
        <w:t xml:space="preserve"> </w:t>
      </w:r>
    </w:p>
    <w:p w:rsidR="00101910" w:rsidRDefault="00B554DB" w:rsidP="00101910">
      <w:pPr>
        <w:ind w:left="284"/>
        <w:jc w:val="both"/>
        <w:rPr>
          <w:rFonts w:ascii="Arial" w:hAnsi="Arial" w:cs="Arial"/>
          <w:b/>
          <w:sz w:val="22"/>
          <w:szCs w:val="22"/>
          <w:lang w:val="es-CO"/>
        </w:rPr>
      </w:pPr>
      <w:r w:rsidRPr="00F80724">
        <w:rPr>
          <w:rFonts w:ascii="Arial" w:hAnsi="Arial" w:cs="Arial"/>
          <w:sz w:val="20"/>
          <w:szCs w:val="20"/>
        </w:rPr>
        <w:t xml:space="preserve"> </w:t>
      </w:r>
    </w:p>
    <w:p w:rsidR="00101910" w:rsidRPr="0063566C" w:rsidRDefault="00101910" w:rsidP="00101910">
      <w:pPr>
        <w:ind w:left="284"/>
        <w:jc w:val="both"/>
        <w:rPr>
          <w:rFonts w:ascii="Arial" w:hAnsi="Arial" w:cs="Arial"/>
        </w:rPr>
      </w:pPr>
    </w:p>
    <w:p w:rsidR="00101910" w:rsidRPr="0063566C" w:rsidRDefault="00101910" w:rsidP="00101910">
      <w:pPr>
        <w:pStyle w:val="Default"/>
        <w:numPr>
          <w:ilvl w:val="0"/>
          <w:numId w:val="37"/>
        </w:numPr>
        <w:ind w:right="284"/>
        <w:rPr>
          <w:sz w:val="22"/>
          <w:szCs w:val="22"/>
        </w:rPr>
      </w:pPr>
      <w:r w:rsidRPr="0063566C">
        <w:rPr>
          <w:sz w:val="22"/>
          <w:szCs w:val="22"/>
        </w:rPr>
        <w:t xml:space="preserve">ESPECIFICACIONES TÉCNICAS EXIGIDAS </w:t>
      </w:r>
      <w:r w:rsidRPr="0063566C">
        <w:rPr>
          <w:color w:val="auto"/>
          <w:sz w:val="22"/>
          <w:szCs w:val="22"/>
          <w:lang w:eastAsia="es-ES"/>
        </w:rPr>
        <w:t>Y CLASIFICACION DEL PRODUCTO CONFORME AL UNSPSC, V. 14.080</w:t>
      </w:r>
    </w:p>
    <w:p w:rsidR="00101910" w:rsidRPr="0063566C" w:rsidRDefault="00101910" w:rsidP="00101910">
      <w:pPr>
        <w:pStyle w:val="Prrafodelista"/>
        <w:jc w:val="both"/>
        <w:rPr>
          <w:rFonts w:ascii="Arial" w:hAnsi="Arial" w:cs="Arial"/>
        </w:rPr>
      </w:pPr>
    </w:p>
    <w:p w:rsidR="00101910" w:rsidRPr="00AD73A2" w:rsidRDefault="00101910" w:rsidP="00101910">
      <w:pPr>
        <w:ind w:left="284" w:right="284"/>
        <w:jc w:val="both"/>
        <w:rPr>
          <w:rFonts w:ascii="Arial" w:hAnsi="Arial" w:cs="Arial"/>
          <w:sz w:val="22"/>
          <w:szCs w:val="22"/>
        </w:rPr>
      </w:pPr>
      <w:r w:rsidRPr="00AD73A2">
        <w:rPr>
          <w:rFonts w:ascii="Arial" w:hAnsi="Arial" w:cs="Arial"/>
          <w:sz w:val="22"/>
          <w:szCs w:val="22"/>
        </w:rPr>
        <w:t>Como mínimo los elementos a contratar, deben cumplir con las normas técnicas colombianas de control de calidad respectiva y las siguientes condiciones:</w:t>
      </w:r>
    </w:p>
    <w:p w:rsidR="00B554DB" w:rsidRDefault="00B554DB" w:rsidP="00101910">
      <w:pPr>
        <w:ind w:left="284" w:right="284"/>
        <w:jc w:val="both"/>
        <w:rPr>
          <w:rFonts w:ascii="Arial" w:hAnsi="Arial" w:cs="Arial"/>
        </w:rPr>
      </w:pPr>
    </w:p>
    <w:p w:rsidR="00D13B37" w:rsidRPr="00E71A5F" w:rsidRDefault="00B554DB" w:rsidP="00D13B37">
      <w:pPr>
        <w:ind w:left="426" w:right="-568"/>
        <w:jc w:val="both"/>
        <w:rPr>
          <w:rFonts w:ascii="Arial" w:hAnsi="Arial" w:cs="Arial"/>
          <w:b/>
          <w:u w:val="single"/>
        </w:rPr>
      </w:pPr>
      <w:r>
        <w:rPr>
          <w:rFonts w:ascii="Arial" w:hAnsi="Arial" w:cs="Arial"/>
        </w:rPr>
        <w:t xml:space="preserve">    </w:t>
      </w:r>
      <w:r w:rsidR="00D13B37" w:rsidRPr="00E71A5F">
        <w:rPr>
          <w:rFonts w:ascii="Arial" w:hAnsi="Arial" w:cs="Arial"/>
          <w:b/>
          <w:u w:val="single"/>
        </w:rPr>
        <w:t xml:space="preserve">ESPECIFICACIONES TECNICAS </w:t>
      </w:r>
    </w:p>
    <w:p w:rsidR="00D13B37" w:rsidRDefault="00D13B37" w:rsidP="00D13B37">
      <w:pPr>
        <w:ind w:left="-567" w:right="-568"/>
        <w:jc w:val="both"/>
        <w:rPr>
          <w:rFonts w:ascii="Arial" w:hAnsi="Arial" w:cs="Arial"/>
          <w:b/>
        </w:rPr>
      </w:pPr>
      <w:r>
        <w:rPr>
          <w:rFonts w:ascii="Arial" w:hAnsi="Arial" w:cs="Arial"/>
          <w:b/>
        </w:rPr>
        <w:t xml:space="preserve">      </w:t>
      </w:r>
    </w:p>
    <w:tbl>
      <w:tblPr>
        <w:tblW w:w="9280" w:type="dxa"/>
        <w:tblCellMar>
          <w:left w:w="70" w:type="dxa"/>
          <w:right w:w="70" w:type="dxa"/>
        </w:tblCellMar>
        <w:tblLook w:val="04A0" w:firstRow="1" w:lastRow="0" w:firstColumn="1" w:lastColumn="0" w:noHBand="0" w:noVBand="1"/>
      </w:tblPr>
      <w:tblGrid>
        <w:gridCol w:w="800"/>
        <w:gridCol w:w="5620"/>
        <w:gridCol w:w="1340"/>
        <w:gridCol w:w="1520"/>
      </w:tblGrid>
      <w:tr w:rsidR="00D13B37" w:rsidRPr="00E71A5F" w:rsidTr="00BF3ECA">
        <w:trPr>
          <w:trHeight w:val="360"/>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D13B37" w:rsidRPr="00E71A5F" w:rsidRDefault="00D13B37" w:rsidP="00BF3ECA">
            <w:pPr>
              <w:rPr>
                <w:rFonts w:ascii="Arial" w:hAnsi="Arial" w:cs="Arial"/>
                <w:b/>
                <w:bCs/>
                <w:sz w:val="20"/>
                <w:szCs w:val="20"/>
                <w:lang w:val="es-CO" w:eastAsia="es-CO"/>
              </w:rPr>
            </w:pPr>
            <w:r w:rsidRPr="00E71A5F">
              <w:rPr>
                <w:rFonts w:ascii="Arial" w:hAnsi="Arial" w:cs="Arial"/>
                <w:b/>
                <w:bCs/>
                <w:sz w:val="20"/>
                <w:szCs w:val="20"/>
                <w:lang w:val="es-CO" w:eastAsia="es-CO"/>
              </w:rPr>
              <w:t>CANT</w:t>
            </w:r>
          </w:p>
        </w:tc>
        <w:tc>
          <w:tcPr>
            <w:tcW w:w="5620" w:type="dxa"/>
            <w:tcBorders>
              <w:top w:val="single" w:sz="4" w:space="0" w:color="000000"/>
              <w:left w:val="nil"/>
              <w:bottom w:val="single" w:sz="4" w:space="0" w:color="000000"/>
              <w:right w:val="single" w:sz="4" w:space="0" w:color="000000"/>
            </w:tcBorders>
            <w:shd w:val="clear" w:color="auto" w:fill="auto"/>
            <w:hideMark/>
          </w:tcPr>
          <w:p w:rsidR="00D13B37" w:rsidRPr="00E71A5F" w:rsidRDefault="00D13B37" w:rsidP="00BF3ECA">
            <w:pPr>
              <w:jc w:val="center"/>
              <w:rPr>
                <w:rFonts w:ascii="Arial" w:hAnsi="Arial" w:cs="Arial"/>
                <w:b/>
                <w:bCs/>
                <w:sz w:val="20"/>
                <w:szCs w:val="20"/>
                <w:lang w:val="es-CO" w:eastAsia="es-CO"/>
              </w:rPr>
            </w:pPr>
            <w:r w:rsidRPr="00E71A5F">
              <w:rPr>
                <w:rFonts w:ascii="Arial" w:hAnsi="Arial" w:cs="Arial"/>
                <w:b/>
                <w:bCs/>
                <w:sz w:val="20"/>
                <w:szCs w:val="20"/>
                <w:lang w:val="es-CO" w:eastAsia="es-CO"/>
              </w:rPr>
              <w:t>DETALLE</w:t>
            </w:r>
          </w:p>
        </w:tc>
        <w:tc>
          <w:tcPr>
            <w:tcW w:w="1340" w:type="dxa"/>
            <w:tcBorders>
              <w:top w:val="single" w:sz="4" w:space="0" w:color="000000"/>
              <w:left w:val="nil"/>
              <w:bottom w:val="single" w:sz="4" w:space="0" w:color="000000"/>
              <w:right w:val="single" w:sz="4" w:space="0" w:color="000000"/>
            </w:tcBorders>
            <w:shd w:val="clear" w:color="auto" w:fill="auto"/>
            <w:hideMark/>
          </w:tcPr>
          <w:p w:rsidR="00D13B37" w:rsidRPr="00E71A5F" w:rsidRDefault="00D13B37" w:rsidP="00BF3ECA">
            <w:pPr>
              <w:jc w:val="right"/>
              <w:rPr>
                <w:rFonts w:ascii="Arial" w:hAnsi="Arial" w:cs="Arial"/>
                <w:b/>
                <w:bCs/>
                <w:sz w:val="20"/>
                <w:szCs w:val="20"/>
                <w:lang w:val="es-CO" w:eastAsia="es-CO"/>
              </w:rPr>
            </w:pPr>
            <w:r w:rsidRPr="00E71A5F">
              <w:rPr>
                <w:rFonts w:ascii="Arial" w:hAnsi="Arial" w:cs="Arial"/>
                <w:b/>
                <w:bCs/>
                <w:sz w:val="20"/>
                <w:szCs w:val="20"/>
                <w:lang w:val="es-CO" w:eastAsia="es-CO"/>
              </w:rPr>
              <w:t>VLR UNIT</w:t>
            </w:r>
          </w:p>
        </w:tc>
        <w:tc>
          <w:tcPr>
            <w:tcW w:w="1520" w:type="dxa"/>
            <w:tcBorders>
              <w:top w:val="single" w:sz="4" w:space="0" w:color="000000"/>
              <w:left w:val="nil"/>
              <w:bottom w:val="single" w:sz="4" w:space="0" w:color="000000"/>
              <w:right w:val="single" w:sz="4" w:space="0" w:color="000000"/>
            </w:tcBorders>
            <w:shd w:val="clear" w:color="auto" w:fill="auto"/>
            <w:hideMark/>
          </w:tcPr>
          <w:p w:rsidR="00D13B37" w:rsidRPr="00E71A5F" w:rsidRDefault="00D13B37" w:rsidP="00BF3ECA">
            <w:pPr>
              <w:jc w:val="right"/>
              <w:rPr>
                <w:rFonts w:ascii="Arial" w:hAnsi="Arial" w:cs="Arial"/>
                <w:b/>
                <w:bCs/>
                <w:sz w:val="20"/>
                <w:szCs w:val="20"/>
                <w:lang w:val="es-CO" w:eastAsia="es-CO"/>
              </w:rPr>
            </w:pPr>
            <w:r w:rsidRPr="00E71A5F">
              <w:rPr>
                <w:rFonts w:ascii="Arial" w:hAnsi="Arial" w:cs="Arial"/>
                <w:b/>
                <w:bCs/>
                <w:sz w:val="20"/>
                <w:szCs w:val="20"/>
                <w:lang w:val="es-CO" w:eastAsia="es-CO"/>
              </w:rPr>
              <w:t>VALOR</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ind w:firstLineChars="100" w:firstLine="200"/>
              <w:rPr>
                <w:rFonts w:ascii="Arial" w:hAnsi="Arial" w:cs="Arial"/>
                <w:color w:val="000000"/>
                <w:sz w:val="20"/>
                <w:szCs w:val="20"/>
                <w:lang w:val="es-CO" w:eastAsia="es-CO"/>
              </w:rPr>
            </w:pPr>
            <w:r w:rsidRPr="00E71A5F">
              <w:rPr>
                <w:rFonts w:ascii="Arial" w:hAnsi="Arial" w:cs="Arial"/>
                <w:color w:val="000000"/>
                <w:sz w:val="20"/>
                <w:szCs w:val="20"/>
                <w:lang w:val="es-CO" w:eastAsia="es-CO"/>
              </w:rPr>
              <w:t>150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METRO CABLE 7 HILOS #12 NEGRO</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$ 360.000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ind w:firstLineChars="100" w:firstLine="200"/>
              <w:rPr>
                <w:rFonts w:ascii="Arial" w:hAnsi="Arial" w:cs="Arial"/>
                <w:color w:val="000000"/>
                <w:sz w:val="20"/>
                <w:szCs w:val="20"/>
                <w:lang w:val="es-CO" w:eastAsia="es-CO"/>
              </w:rPr>
            </w:pPr>
            <w:r w:rsidRPr="00E71A5F">
              <w:rPr>
                <w:rFonts w:ascii="Arial" w:hAnsi="Arial" w:cs="Arial"/>
                <w:color w:val="000000"/>
                <w:sz w:val="20"/>
                <w:szCs w:val="20"/>
                <w:lang w:val="es-CO" w:eastAsia="es-CO"/>
              </w:rPr>
              <w:t>150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METRO CABLE 7 HILOS #12 ROJO</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$ 360.000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ind w:firstLineChars="100" w:firstLine="200"/>
              <w:rPr>
                <w:rFonts w:ascii="Arial" w:hAnsi="Arial" w:cs="Arial"/>
                <w:color w:val="000000"/>
                <w:sz w:val="20"/>
                <w:szCs w:val="20"/>
                <w:lang w:val="es-CO" w:eastAsia="es-CO"/>
              </w:rPr>
            </w:pPr>
            <w:r w:rsidRPr="00E71A5F">
              <w:rPr>
                <w:rFonts w:ascii="Arial" w:hAnsi="Arial" w:cs="Arial"/>
                <w:color w:val="000000"/>
                <w:sz w:val="20"/>
                <w:szCs w:val="20"/>
                <w:lang w:val="es-CO" w:eastAsia="es-CO"/>
              </w:rPr>
              <w:t>300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METRO CABLE 7 HILOS #12 BLANCO</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$ 720.000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METRO CABLE 7 HILOS #12 VERDE</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METRO CABLE 7 HILOS #14 AZUL</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$ 1.600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$ 160.000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13</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TUBO LED 18W</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$ 10.800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$ 140.400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REFLECTOR 100W</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$ 105.000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$ 210.000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8</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INTERRUPTOR TRIPLE AVE</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$ 11.500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$ 92.000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70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TUBO CONDUIT 1/2</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$ 5.900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$ 413.000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INTERRUPTOR DOBLE AVE</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$ 84.000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 xml:space="preserve">PAQUETE AMARRA PLASTICA 30CM </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$ 15.500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$ 46.500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REFLECTOR 50W</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15</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TUBO CONDUIT 3/4</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$ 7.500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$ 112.500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CURVA CONDUIT 3/4</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$ 6.000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CAJA 2X4 GALVANIZADA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$ 90.000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lastRenderedPageBreak/>
              <w:t>50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TAPA CIEGA 2X4 GALVANIZADA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$ 1.300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$ 65.000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CAJA 4X4 GALVANIZADA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19</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TAPA CIEGA 4X4 GALVANIZADA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$ 1.600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$ 30.400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CURVA CONDUIT 1/2</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$ 48.000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40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METRO DUPLEX #14</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$ 2.600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$ 104.000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CINTA AISLANTE NARANJA 3M</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$ 31.800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UNION CONDUIT 1/2</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 xml:space="preserve">CINTA AISLANTE NEGRA 3M </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$ 31.800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TOMA DOBLE LEVITON</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$ 25.000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INTER SENCILLO AVE</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$ 27.000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 xml:space="preserve">CAJA DEXSON </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$ 6.300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$ 31.500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8</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CANALETA DEXSON 20X12</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$ 8.800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$ 70.400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55</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LAMPARA HERMETICA 2X18W LED</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$ 72.000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$ 3.960.000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 xml:space="preserve"> CHAZO + TORNILLO 1/4</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308</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TORNILLO DRYWALL 1"</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$ 25</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$ 7.700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40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ABRAZADERA 1/2 DOBLE ALA GALVANIZADA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$ 12.000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CONECTOR CONDUIT 1/2</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$ 120.000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ABRAZADERA 3/4 DOBLE ALA GALVANIZADA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20</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BREAKER 20AMP INCRUSTAR</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$ 13.900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$ 278.000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KILO ALAMBRE GALVANIZADO 16</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$ 8.500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$ 17.000</w:t>
            </w:r>
          </w:p>
        </w:tc>
      </w:tr>
      <w:tr w:rsidR="00D13B37" w:rsidRPr="00E71A5F" w:rsidTr="00BF3ECA">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D13B37" w:rsidRPr="00E71A5F" w:rsidRDefault="00D13B37" w:rsidP="00BF3ECA">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w:t>
            </w:r>
          </w:p>
        </w:tc>
        <w:tc>
          <w:tcPr>
            <w:tcW w:w="5620" w:type="dxa"/>
            <w:tcBorders>
              <w:top w:val="nil"/>
              <w:left w:val="nil"/>
              <w:bottom w:val="single" w:sz="4" w:space="0" w:color="000000"/>
              <w:right w:val="single" w:sz="4" w:space="0" w:color="000000"/>
            </w:tcBorders>
            <w:shd w:val="clear" w:color="auto" w:fill="auto"/>
            <w:hideMark/>
          </w:tcPr>
          <w:p w:rsidR="00D13B37" w:rsidRPr="00E71A5F" w:rsidRDefault="00D13B37" w:rsidP="00BF3ECA">
            <w:pPr>
              <w:rPr>
                <w:rFonts w:ascii="Arial" w:hAnsi="Arial" w:cs="Arial"/>
                <w:sz w:val="20"/>
                <w:szCs w:val="20"/>
                <w:lang w:val="es-CO" w:eastAsia="es-CO"/>
              </w:rPr>
            </w:pPr>
            <w:r w:rsidRPr="00E71A5F">
              <w:rPr>
                <w:rFonts w:ascii="Arial" w:hAnsi="Arial" w:cs="Arial"/>
                <w:sz w:val="20"/>
                <w:szCs w:val="20"/>
                <w:lang w:val="es-CO" w:eastAsia="es-CO"/>
              </w:rPr>
              <w:t>1/8 SOLDADURA PVC CELTA</w:t>
            </w:r>
          </w:p>
        </w:tc>
        <w:tc>
          <w:tcPr>
            <w:tcW w:w="134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$ 42.000</w:t>
            </w:r>
          </w:p>
        </w:tc>
        <w:tc>
          <w:tcPr>
            <w:tcW w:w="1520" w:type="dxa"/>
            <w:tcBorders>
              <w:top w:val="nil"/>
              <w:left w:val="nil"/>
              <w:bottom w:val="single" w:sz="4" w:space="0" w:color="000000"/>
              <w:right w:val="single" w:sz="4" w:space="0" w:color="000000"/>
            </w:tcBorders>
            <w:shd w:val="clear" w:color="auto" w:fill="auto"/>
            <w:noWrap/>
            <w:hideMark/>
          </w:tcPr>
          <w:p w:rsidR="00D13B37" w:rsidRPr="00E71A5F" w:rsidRDefault="00D13B37" w:rsidP="00BF3ECA">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$ 42.000</w:t>
            </w:r>
          </w:p>
        </w:tc>
      </w:tr>
      <w:tr w:rsidR="00D13B37" w:rsidRPr="00E71A5F" w:rsidTr="00BF3ECA">
        <w:trPr>
          <w:trHeight w:val="330"/>
        </w:trPr>
        <w:tc>
          <w:tcPr>
            <w:tcW w:w="77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13B37" w:rsidRPr="00E71A5F" w:rsidRDefault="00D13B37" w:rsidP="00BF3ECA">
            <w:pPr>
              <w:jc w:val="center"/>
              <w:rPr>
                <w:rFonts w:ascii="Arial" w:hAnsi="Arial" w:cs="Arial"/>
                <w:b/>
                <w:bCs/>
                <w:sz w:val="20"/>
                <w:szCs w:val="20"/>
                <w:lang w:val="es-CO" w:eastAsia="es-CO"/>
              </w:rPr>
            </w:pPr>
            <w:r w:rsidRPr="00E71A5F">
              <w:rPr>
                <w:rFonts w:ascii="Arial" w:hAnsi="Arial" w:cs="Arial"/>
                <w:b/>
                <w:bCs/>
                <w:sz w:val="20"/>
                <w:szCs w:val="20"/>
                <w:lang w:val="es-CO" w:eastAsia="es-CO"/>
              </w:rPr>
              <w:t xml:space="preserve">                                                                           </w:t>
            </w:r>
            <w:r>
              <w:rPr>
                <w:rFonts w:ascii="Arial" w:hAnsi="Arial" w:cs="Arial"/>
                <w:b/>
                <w:bCs/>
                <w:sz w:val="20"/>
                <w:szCs w:val="20"/>
                <w:lang w:val="es-CO" w:eastAsia="es-CO"/>
              </w:rPr>
              <w:t xml:space="preserve">                           </w:t>
            </w:r>
            <w:r w:rsidRPr="00E71A5F">
              <w:rPr>
                <w:rFonts w:ascii="Arial" w:hAnsi="Arial" w:cs="Arial"/>
                <w:b/>
                <w:bCs/>
                <w:sz w:val="20"/>
                <w:szCs w:val="20"/>
                <w:lang w:val="es-CO" w:eastAsia="es-CO"/>
              </w:rPr>
              <w:t xml:space="preserve"> TOTAL PROMEDIO</w:t>
            </w:r>
          </w:p>
        </w:tc>
        <w:tc>
          <w:tcPr>
            <w:tcW w:w="1520" w:type="dxa"/>
            <w:tcBorders>
              <w:top w:val="nil"/>
              <w:left w:val="nil"/>
              <w:bottom w:val="nil"/>
              <w:right w:val="single" w:sz="4" w:space="0" w:color="000000"/>
            </w:tcBorders>
            <w:shd w:val="clear" w:color="auto" w:fill="auto"/>
            <w:noWrap/>
            <w:hideMark/>
          </w:tcPr>
          <w:p w:rsidR="00D13B37" w:rsidRPr="00E71A5F" w:rsidRDefault="00D13B37" w:rsidP="00BF3ECA">
            <w:pPr>
              <w:jc w:val="right"/>
              <w:rPr>
                <w:rFonts w:ascii="Arial" w:hAnsi="Arial" w:cs="Arial"/>
                <w:b/>
                <w:bCs/>
                <w:color w:val="000000"/>
                <w:sz w:val="20"/>
                <w:szCs w:val="20"/>
                <w:lang w:val="es-CO" w:eastAsia="es-CO"/>
              </w:rPr>
            </w:pPr>
            <w:r w:rsidRPr="00E71A5F">
              <w:rPr>
                <w:rFonts w:ascii="Arial" w:hAnsi="Arial" w:cs="Arial"/>
                <w:b/>
                <w:bCs/>
                <w:color w:val="000000"/>
                <w:sz w:val="20"/>
                <w:szCs w:val="20"/>
                <w:lang w:val="es-CO" w:eastAsia="es-CO"/>
              </w:rPr>
              <w:t>$ 8.050.000</w:t>
            </w:r>
          </w:p>
        </w:tc>
      </w:tr>
      <w:tr w:rsidR="00D13B37" w:rsidRPr="00E71A5F" w:rsidTr="00BF3ECA">
        <w:trPr>
          <w:trHeight w:val="330"/>
        </w:trPr>
        <w:tc>
          <w:tcPr>
            <w:tcW w:w="7760" w:type="dxa"/>
            <w:gridSpan w:val="3"/>
            <w:tcBorders>
              <w:top w:val="single" w:sz="4" w:space="0" w:color="000000"/>
              <w:left w:val="single" w:sz="4" w:space="0" w:color="000000"/>
              <w:bottom w:val="single" w:sz="4" w:space="0" w:color="000000"/>
              <w:right w:val="single" w:sz="4" w:space="0" w:color="000000"/>
            </w:tcBorders>
            <w:shd w:val="clear" w:color="auto" w:fill="auto"/>
          </w:tcPr>
          <w:p w:rsidR="00D13B37" w:rsidRPr="00E71A5F" w:rsidRDefault="00D13B37" w:rsidP="00BF3ECA">
            <w:pPr>
              <w:jc w:val="center"/>
              <w:rPr>
                <w:rFonts w:ascii="Arial" w:hAnsi="Arial" w:cs="Arial"/>
                <w:b/>
                <w:bCs/>
                <w:sz w:val="20"/>
                <w:szCs w:val="20"/>
                <w:lang w:val="es-CO" w:eastAsia="es-CO"/>
              </w:rPr>
            </w:pPr>
            <w:r w:rsidRPr="00E71A5F">
              <w:rPr>
                <w:rFonts w:ascii="Arial" w:hAnsi="Arial" w:cs="Arial"/>
                <w:b/>
                <w:bCs/>
                <w:sz w:val="20"/>
                <w:szCs w:val="20"/>
                <w:lang w:val="es-CO" w:eastAsia="es-CO"/>
              </w:rPr>
              <w:t xml:space="preserve">                                                                 </w:t>
            </w:r>
            <w:r>
              <w:rPr>
                <w:rFonts w:ascii="Arial" w:hAnsi="Arial" w:cs="Arial"/>
                <w:b/>
                <w:bCs/>
                <w:sz w:val="20"/>
                <w:szCs w:val="20"/>
                <w:lang w:val="es-CO" w:eastAsia="es-CO"/>
              </w:rPr>
              <w:t xml:space="preserve">                      </w:t>
            </w:r>
            <w:r w:rsidRPr="00E71A5F">
              <w:rPr>
                <w:rFonts w:ascii="Arial" w:hAnsi="Arial" w:cs="Arial"/>
                <w:b/>
                <w:bCs/>
                <w:sz w:val="20"/>
                <w:szCs w:val="20"/>
                <w:lang w:val="es-CO" w:eastAsia="es-CO"/>
              </w:rPr>
              <w:t xml:space="preserve"> VALOR PROMEDIO C.D. I.E. </w:t>
            </w:r>
          </w:p>
        </w:tc>
        <w:tc>
          <w:tcPr>
            <w:tcW w:w="1520" w:type="dxa"/>
            <w:tcBorders>
              <w:top w:val="nil"/>
              <w:left w:val="nil"/>
              <w:bottom w:val="single" w:sz="4" w:space="0" w:color="000000"/>
              <w:right w:val="single" w:sz="4" w:space="0" w:color="000000"/>
            </w:tcBorders>
            <w:shd w:val="clear" w:color="auto" w:fill="auto"/>
            <w:noWrap/>
          </w:tcPr>
          <w:p w:rsidR="00D13B37" w:rsidRPr="00E71A5F" w:rsidRDefault="00D13B37" w:rsidP="00BF3ECA">
            <w:pPr>
              <w:jc w:val="right"/>
              <w:rPr>
                <w:rFonts w:ascii="Arial" w:hAnsi="Arial" w:cs="Arial"/>
                <w:b/>
                <w:bCs/>
                <w:color w:val="000000"/>
                <w:sz w:val="20"/>
                <w:szCs w:val="20"/>
                <w:lang w:val="es-CO" w:eastAsia="es-CO"/>
              </w:rPr>
            </w:pPr>
            <w:r w:rsidRPr="00E71A5F">
              <w:rPr>
                <w:rFonts w:ascii="Arial" w:hAnsi="Arial" w:cs="Arial"/>
                <w:b/>
                <w:bCs/>
                <w:color w:val="000000"/>
                <w:sz w:val="20"/>
                <w:szCs w:val="20"/>
                <w:lang w:val="es-CO" w:eastAsia="es-CO"/>
              </w:rPr>
              <w:t>$8.100.000</w:t>
            </w:r>
          </w:p>
        </w:tc>
      </w:tr>
    </w:tbl>
    <w:p w:rsidR="00B554DB" w:rsidRPr="0063566C" w:rsidRDefault="00B554DB" w:rsidP="00D13B37">
      <w:pPr>
        <w:ind w:left="142" w:right="-568"/>
        <w:jc w:val="both"/>
        <w:rPr>
          <w:rFonts w:ascii="Arial" w:hAnsi="Arial" w:cs="Arial"/>
        </w:rPr>
      </w:pPr>
    </w:p>
    <w:p w:rsidR="00101910" w:rsidRPr="0063566C" w:rsidRDefault="00101910" w:rsidP="00D13B37">
      <w:pPr>
        <w:ind w:left="284" w:right="284"/>
        <w:jc w:val="both"/>
        <w:rPr>
          <w:rFonts w:ascii="Arial" w:hAnsi="Arial" w:cs="Arial"/>
          <w:b/>
          <w:bCs/>
        </w:rPr>
      </w:pPr>
      <w:r>
        <w:rPr>
          <w:rFonts w:ascii="Arial" w:hAnsi="Arial" w:cs="Arial"/>
        </w:rPr>
        <w:t xml:space="preserve">    </w:t>
      </w:r>
      <w:bookmarkStart w:id="0" w:name="RANGE!A3"/>
      <w:bookmarkEnd w:id="0"/>
      <w:r>
        <w:rPr>
          <w:rFonts w:ascii="Arial" w:hAnsi="Arial" w:cs="Arial"/>
          <w:b/>
          <w:bCs/>
          <w:spacing w:val="-2"/>
        </w:rPr>
        <w:t>C</w:t>
      </w:r>
      <w:r w:rsidRPr="0063566C">
        <w:rPr>
          <w:rFonts w:ascii="Arial" w:hAnsi="Arial" w:cs="Arial"/>
          <w:b/>
          <w:bCs/>
          <w:spacing w:val="1"/>
        </w:rPr>
        <w:t>L</w:t>
      </w:r>
      <w:r w:rsidRPr="0063566C">
        <w:rPr>
          <w:rFonts w:ascii="Arial" w:hAnsi="Arial" w:cs="Arial"/>
          <w:b/>
          <w:bCs/>
          <w:spacing w:val="-6"/>
        </w:rPr>
        <w:t>A</w:t>
      </w:r>
      <w:r w:rsidRPr="0063566C">
        <w:rPr>
          <w:rFonts w:ascii="Arial" w:hAnsi="Arial" w:cs="Arial"/>
          <w:b/>
          <w:bCs/>
          <w:spacing w:val="-1"/>
        </w:rPr>
        <w:t>S</w:t>
      </w:r>
      <w:r w:rsidRPr="0063566C">
        <w:rPr>
          <w:rFonts w:ascii="Arial" w:hAnsi="Arial" w:cs="Arial"/>
          <w:b/>
          <w:bCs/>
        </w:rPr>
        <w:t>IFI</w:t>
      </w:r>
      <w:r w:rsidRPr="0063566C">
        <w:rPr>
          <w:rFonts w:ascii="Arial" w:hAnsi="Arial" w:cs="Arial"/>
          <w:b/>
          <w:bCs/>
          <w:spacing w:val="1"/>
        </w:rPr>
        <w:t>C</w:t>
      </w:r>
      <w:r w:rsidRPr="0063566C">
        <w:rPr>
          <w:rFonts w:ascii="Arial" w:hAnsi="Arial" w:cs="Arial"/>
          <w:b/>
          <w:bCs/>
          <w:spacing w:val="-6"/>
        </w:rPr>
        <w:t>A</w:t>
      </w:r>
      <w:r w:rsidRPr="0063566C">
        <w:rPr>
          <w:rFonts w:ascii="Arial" w:hAnsi="Arial" w:cs="Arial"/>
          <w:b/>
          <w:bCs/>
          <w:spacing w:val="-2"/>
        </w:rPr>
        <w:t>C</w:t>
      </w:r>
      <w:r w:rsidRPr="0063566C">
        <w:rPr>
          <w:rFonts w:ascii="Arial" w:hAnsi="Arial" w:cs="Arial"/>
          <w:b/>
          <w:bCs/>
        </w:rPr>
        <w:t xml:space="preserve">ION </w:t>
      </w:r>
      <w:r w:rsidRPr="0063566C">
        <w:rPr>
          <w:rFonts w:ascii="Arial" w:hAnsi="Arial" w:cs="Arial"/>
          <w:b/>
          <w:bCs/>
          <w:spacing w:val="-2"/>
        </w:rPr>
        <w:t>D</w:t>
      </w:r>
      <w:r w:rsidRPr="0063566C">
        <w:rPr>
          <w:rFonts w:ascii="Arial" w:hAnsi="Arial" w:cs="Arial"/>
          <w:b/>
          <w:bCs/>
          <w:spacing w:val="-1"/>
        </w:rPr>
        <w:t>E</w:t>
      </w:r>
      <w:r w:rsidRPr="0063566C">
        <w:rPr>
          <w:rFonts w:ascii="Arial" w:hAnsi="Arial" w:cs="Arial"/>
          <w:b/>
          <w:bCs/>
        </w:rPr>
        <w:t>L P</w:t>
      </w:r>
      <w:r w:rsidRPr="0063566C">
        <w:rPr>
          <w:rFonts w:ascii="Arial" w:hAnsi="Arial" w:cs="Arial"/>
          <w:b/>
          <w:bCs/>
          <w:spacing w:val="-2"/>
        </w:rPr>
        <w:t>R</w:t>
      </w:r>
      <w:r w:rsidRPr="0063566C">
        <w:rPr>
          <w:rFonts w:ascii="Arial" w:hAnsi="Arial" w:cs="Arial"/>
          <w:b/>
          <w:bCs/>
        </w:rPr>
        <w:t>O</w:t>
      </w:r>
      <w:r w:rsidRPr="0063566C">
        <w:rPr>
          <w:rFonts w:ascii="Arial" w:hAnsi="Arial" w:cs="Arial"/>
          <w:b/>
          <w:bCs/>
          <w:spacing w:val="-2"/>
        </w:rPr>
        <w:t>DUC</w:t>
      </w:r>
      <w:r w:rsidRPr="0063566C">
        <w:rPr>
          <w:rFonts w:ascii="Arial" w:hAnsi="Arial" w:cs="Arial"/>
          <w:b/>
          <w:bCs/>
          <w:spacing w:val="-3"/>
        </w:rPr>
        <w:t>T</w:t>
      </w:r>
      <w:r w:rsidRPr="0063566C">
        <w:rPr>
          <w:rFonts w:ascii="Arial" w:hAnsi="Arial" w:cs="Arial"/>
          <w:b/>
          <w:bCs/>
        </w:rPr>
        <w:t>O</w:t>
      </w:r>
      <w:r w:rsidRPr="0063566C">
        <w:rPr>
          <w:rFonts w:ascii="Arial" w:hAnsi="Arial" w:cs="Arial"/>
          <w:b/>
          <w:bCs/>
          <w:spacing w:val="2"/>
        </w:rPr>
        <w:t xml:space="preserve"> </w:t>
      </w:r>
      <w:r w:rsidRPr="0063566C">
        <w:rPr>
          <w:rFonts w:ascii="Arial" w:hAnsi="Arial" w:cs="Arial"/>
          <w:b/>
          <w:bCs/>
          <w:spacing w:val="-2"/>
        </w:rPr>
        <w:t>C</w:t>
      </w:r>
      <w:r w:rsidRPr="0063566C">
        <w:rPr>
          <w:rFonts w:ascii="Arial" w:hAnsi="Arial" w:cs="Arial"/>
          <w:b/>
          <w:bCs/>
        </w:rPr>
        <w:t>O</w:t>
      </w:r>
      <w:r w:rsidRPr="0063566C">
        <w:rPr>
          <w:rFonts w:ascii="Arial" w:hAnsi="Arial" w:cs="Arial"/>
          <w:b/>
          <w:bCs/>
          <w:spacing w:val="-2"/>
        </w:rPr>
        <w:t>N</w:t>
      </w:r>
      <w:r w:rsidRPr="0063566C">
        <w:rPr>
          <w:rFonts w:ascii="Arial" w:hAnsi="Arial" w:cs="Arial"/>
          <w:b/>
          <w:bCs/>
          <w:spacing w:val="-3"/>
        </w:rPr>
        <w:t>F</w:t>
      </w:r>
      <w:r w:rsidRPr="0063566C">
        <w:rPr>
          <w:rFonts w:ascii="Arial" w:hAnsi="Arial" w:cs="Arial"/>
          <w:b/>
          <w:bCs/>
        </w:rPr>
        <w:t>O</w:t>
      </w:r>
      <w:r w:rsidRPr="0063566C">
        <w:rPr>
          <w:rFonts w:ascii="Arial" w:hAnsi="Arial" w:cs="Arial"/>
          <w:b/>
          <w:bCs/>
          <w:spacing w:val="-2"/>
        </w:rPr>
        <w:t>R</w:t>
      </w:r>
      <w:r w:rsidRPr="0063566C">
        <w:rPr>
          <w:rFonts w:ascii="Arial" w:hAnsi="Arial" w:cs="Arial"/>
          <w:b/>
          <w:bCs/>
        </w:rPr>
        <w:t xml:space="preserve">ME </w:t>
      </w:r>
      <w:r w:rsidRPr="0063566C">
        <w:rPr>
          <w:rFonts w:ascii="Arial" w:hAnsi="Arial" w:cs="Arial"/>
          <w:b/>
          <w:bCs/>
          <w:spacing w:val="-6"/>
        </w:rPr>
        <w:t>A</w:t>
      </w:r>
      <w:r w:rsidRPr="0063566C">
        <w:rPr>
          <w:rFonts w:ascii="Arial" w:hAnsi="Arial" w:cs="Arial"/>
          <w:b/>
          <w:bCs/>
        </w:rPr>
        <w:t>L U</w:t>
      </w:r>
      <w:r w:rsidRPr="0063566C">
        <w:rPr>
          <w:rFonts w:ascii="Arial" w:hAnsi="Arial" w:cs="Arial"/>
          <w:b/>
          <w:bCs/>
          <w:spacing w:val="-2"/>
        </w:rPr>
        <w:t>N</w:t>
      </w:r>
      <w:r w:rsidRPr="0063566C">
        <w:rPr>
          <w:rFonts w:ascii="Arial" w:hAnsi="Arial" w:cs="Arial"/>
          <w:b/>
          <w:bCs/>
          <w:spacing w:val="-1"/>
        </w:rPr>
        <w:t>SPS</w:t>
      </w:r>
      <w:r w:rsidRPr="0063566C">
        <w:rPr>
          <w:rFonts w:ascii="Arial" w:hAnsi="Arial" w:cs="Arial"/>
          <w:b/>
          <w:bCs/>
          <w:spacing w:val="-2"/>
        </w:rPr>
        <w:t>C</w:t>
      </w:r>
      <w:r w:rsidRPr="0063566C">
        <w:rPr>
          <w:rFonts w:ascii="Arial" w:hAnsi="Arial" w:cs="Arial"/>
          <w:b/>
          <w:bCs/>
        </w:rPr>
        <w:t>,</w:t>
      </w:r>
      <w:r w:rsidRPr="0063566C">
        <w:rPr>
          <w:rFonts w:ascii="Arial" w:hAnsi="Arial" w:cs="Arial"/>
          <w:b/>
          <w:bCs/>
          <w:spacing w:val="2"/>
        </w:rPr>
        <w:t xml:space="preserve"> </w:t>
      </w:r>
      <w:r w:rsidRPr="0063566C">
        <w:rPr>
          <w:rFonts w:ascii="Arial" w:hAnsi="Arial" w:cs="Arial"/>
          <w:b/>
          <w:bCs/>
          <w:spacing w:val="-1"/>
        </w:rPr>
        <w:t>V</w:t>
      </w:r>
      <w:r w:rsidRPr="0063566C">
        <w:rPr>
          <w:rFonts w:ascii="Arial" w:hAnsi="Arial" w:cs="Arial"/>
          <w:b/>
          <w:bCs/>
        </w:rPr>
        <w:t>.</w:t>
      </w:r>
      <w:r w:rsidRPr="0063566C">
        <w:rPr>
          <w:rFonts w:ascii="Arial" w:hAnsi="Arial" w:cs="Arial"/>
          <w:b/>
          <w:bCs/>
          <w:spacing w:val="-1"/>
        </w:rPr>
        <w:t xml:space="preserve"> </w:t>
      </w:r>
      <w:r w:rsidRPr="0063566C">
        <w:rPr>
          <w:rFonts w:ascii="Arial" w:hAnsi="Arial" w:cs="Arial"/>
          <w:b/>
          <w:bCs/>
        </w:rPr>
        <w:t>1</w:t>
      </w:r>
      <w:r w:rsidRPr="0063566C">
        <w:rPr>
          <w:rFonts w:ascii="Arial" w:hAnsi="Arial" w:cs="Arial"/>
          <w:b/>
          <w:bCs/>
          <w:spacing w:val="-1"/>
        </w:rPr>
        <w:t>4</w:t>
      </w:r>
      <w:r w:rsidRPr="0063566C">
        <w:rPr>
          <w:rFonts w:ascii="Arial" w:hAnsi="Arial" w:cs="Arial"/>
          <w:b/>
          <w:bCs/>
        </w:rPr>
        <w:t>.0</w:t>
      </w:r>
      <w:r w:rsidRPr="0063566C">
        <w:rPr>
          <w:rFonts w:ascii="Arial" w:hAnsi="Arial" w:cs="Arial"/>
          <w:b/>
          <w:bCs/>
          <w:spacing w:val="-1"/>
        </w:rPr>
        <w:t>8</w:t>
      </w:r>
      <w:r w:rsidRPr="0063566C">
        <w:rPr>
          <w:rFonts w:ascii="Arial" w:hAnsi="Arial" w:cs="Arial"/>
          <w:b/>
          <w:bCs/>
        </w:rPr>
        <w:t>0.</w:t>
      </w:r>
    </w:p>
    <w:tbl>
      <w:tblPr>
        <w:tblW w:w="7654" w:type="dxa"/>
        <w:tblInd w:w="988" w:type="dxa"/>
        <w:tblLayout w:type="fixed"/>
        <w:tblCellMar>
          <w:left w:w="0" w:type="dxa"/>
          <w:right w:w="0" w:type="dxa"/>
        </w:tblCellMar>
        <w:tblLook w:val="04A0" w:firstRow="1" w:lastRow="0" w:firstColumn="1" w:lastColumn="0" w:noHBand="0" w:noVBand="1"/>
      </w:tblPr>
      <w:tblGrid>
        <w:gridCol w:w="1656"/>
        <w:gridCol w:w="1843"/>
        <w:gridCol w:w="4155"/>
      </w:tblGrid>
      <w:tr w:rsidR="00101910" w:rsidRPr="0063566C" w:rsidTr="007C3954">
        <w:trPr>
          <w:trHeight w:hRule="exact" w:val="516"/>
        </w:trPr>
        <w:tc>
          <w:tcPr>
            <w:tcW w:w="1656"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47" w:lineRule="exact"/>
              <w:ind w:left="514"/>
              <w:rPr>
                <w:rFonts w:ascii="Arial" w:hAnsi="Arial" w:cs="Arial"/>
                <w:sz w:val="22"/>
                <w:szCs w:val="22"/>
              </w:rPr>
            </w:pPr>
            <w:r w:rsidRPr="0063566C">
              <w:rPr>
                <w:rFonts w:ascii="Arial" w:hAnsi="Arial" w:cs="Arial"/>
                <w:b/>
                <w:bCs/>
                <w:sz w:val="22"/>
                <w:szCs w:val="22"/>
              </w:rPr>
              <w:t>I</w:t>
            </w:r>
            <w:r w:rsidRPr="0063566C">
              <w:rPr>
                <w:rFonts w:ascii="Arial" w:hAnsi="Arial" w:cs="Arial"/>
                <w:b/>
                <w:bCs/>
                <w:spacing w:val="-3"/>
                <w:sz w:val="22"/>
                <w:szCs w:val="22"/>
              </w:rPr>
              <w:t>T</w:t>
            </w:r>
            <w:r w:rsidRPr="0063566C">
              <w:rPr>
                <w:rFonts w:ascii="Arial" w:hAnsi="Arial" w:cs="Arial"/>
                <w:b/>
                <w:bCs/>
                <w:spacing w:val="-1"/>
                <w:sz w:val="22"/>
                <w:szCs w:val="22"/>
              </w:rPr>
              <w:t>E</w:t>
            </w:r>
            <w:r w:rsidRPr="0063566C">
              <w:rPr>
                <w:rFonts w:ascii="Arial" w:hAnsi="Arial" w:cs="Arial"/>
                <w:b/>
                <w:bCs/>
                <w:sz w:val="22"/>
                <w:szCs w:val="22"/>
              </w:rPr>
              <w:t>M</w:t>
            </w:r>
          </w:p>
        </w:tc>
        <w:tc>
          <w:tcPr>
            <w:tcW w:w="1843"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47" w:lineRule="exact"/>
              <w:ind w:left="397"/>
              <w:rPr>
                <w:rFonts w:ascii="Arial" w:hAnsi="Arial" w:cs="Arial"/>
                <w:sz w:val="22"/>
                <w:szCs w:val="22"/>
              </w:rPr>
            </w:pPr>
            <w:r w:rsidRPr="0063566C">
              <w:rPr>
                <w:rFonts w:ascii="Arial" w:hAnsi="Arial" w:cs="Arial"/>
                <w:b/>
                <w:bCs/>
                <w:spacing w:val="-2"/>
                <w:sz w:val="22"/>
                <w:szCs w:val="22"/>
              </w:rPr>
              <w:t>C</w:t>
            </w:r>
            <w:r w:rsidRPr="0063566C">
              <w:rPr>
                <w:rFonts w:ascii="Arial" w:hAnsi="Arial" w:cs="Arial"/>
                <w:b/>
                <w:bCs/>
                <w:sz w:val="22"/>
                <w:szCs w:val="22"/>
              </w:rPr>
              <w:t>ó</w:t>
            </w:r>
            <w:r w:rsidRPr="0063566C">
              <w:rPr>
                <w:rFonts w:ascii="Arial" w:hAnsi="Arial" w:cs="Arial"/>
                <w:b/>
                <w:bCs/>
                <w:spacing w:val="-2"/>
                <w:sz w:val="22"/>
                <w:szCs w:val="22"/>
              </w:rPr>
              <w:t>d</w:t>
            </w:r>
            <w:r w:rsidRPr="0063566C">
              <w:rPr>
                <w:rFonts w:ascii="Arial" w:hAnsi="Arial" w:cs="Arial"/>
                <w:b/>
                <w:bCs/>
                <w:sz w:val="22"/>
                <w:szCs w:val="22"/>
              </w:rPr>
              <w:t>igo</w:t>
            </w:r>
          </w:p>
          <w:p w:rsidR="00101910" w:rsidRPr="0063566C" w:rsidRDefault="00101910" w:rsidP="007C3954">
            <w:pPr>
              <w:pStyle w:val="TableParagraph"/>
              <w:kinsoku w:val="0"/>
              <w:overflowPunct w:val="0"/>
              <w:spacing w:line="252" w:lineRule="exact"/>
              <w:ind w:left="318"/>
              <w:rPr>
                <w:rFonts w:ascii="Arial" w:hAnsi="Arial" w:cs="Arial"/>
                <w:sz w:val="22"/>
                <w:szCs w:val="22"/>
              </w:rPr>
            </w:pPr>
            <w:r w:rsidRPr="0063566C">
              <w:rPr>
                <w:rFonts w:ascii="Arial" w:hAnsi="Arial" w:cs="Arial"/>
                <w:b/>
                <w:bCs/>
                <w:spacing w:val="-1"/>
                <w:sz w:val="22"/>
                <w:szCs w:val="22"/>
              </w:rPr>
              <w:t>UNSPSC</w:t>
            </w:r>
          </w:p>
        </w:tc>
        <w:tc>
          <w:tcPr>
            <w:tcW w:w="4155"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47" w:lineRule="exact"/>
              <w:ind w:right="4"/>
              <w:jc w:val="center"/>
              <w:rPr>
                <w:rFonts w:ascii="Arial" w:hAnsi="Arial" w:cs="Arial"/>
                <w:sz w:val="22"/>
                <w:szCs w:val="22"/>
              </w:rPr>
            </w:pPr>
            <w:r w:rsidRPr="0063566C">
              <w:rPr>
                <w:rFonts w:ascii="Arial" w:hAnsi="Arial" w:cs="Arial"/>
                <w:b/>
                <w:bCs/>
                <w:spacing w:val="-1"/>
                <w:sz w:val="22"/>
                <w:szCs w:val="22"/>
              </w:rPr>
              <w:t>P</w:t>
            </w:r>
            <w:r w:rsidRPr="0063566C">
              <w:rPr>
                <w:rFonts w:ascii="Arial" w:hAnsi="Arial" w:cs="Arial"/>
                <w:b/>
                <w:bCs/>
                <w:spacing w:val="-2"/>
                <w:sz w:val="22"/>
                <w:szCs w:val="22"/>
              </w:rPr>
              <w:t>R</w:t>
            </w:r>
            <w:r w:rsidRPr="0063566C">
              <w:rPr>
                <w:rFonts w:ascii="Arial" w:hAnsi="Arial" w:cs="Arial"/>
                <w:b/>
                <w:bCs/>
                <w:sz w:val="22"/>
                <w:szCs w:val="22"/>
              </w:rPr>
              <w:t>O</w:t>
            </w:r>
            <w:r w:rsidRPr="0063566C">
              <w:rPr>
                <w:rFonts w:ascii="Arial" w:hAnsi="Arial" w:cs="Arial"/>
                <w:b/>
                <w:bCs/>
                <w:spacing w:val="-2"/>
                <w:sz w:val="22"/>
                <w:szCs w:val="22"/>
              </w:rPr>
              <w:t>DUC</w:t>
            </w:r>
            <w:r w:rsidRPr="0063566C">
              <w:rPr>
                <w:rFonts w:ascii="Arial" w:hAnsi="Arial" w:cs="Arial"/>
                <w:b/>
                <w:bCs/>
                <w:spacing w:val="-3"/>
                <w:sz w:val="22"/>
                <w:szCs w:val="22"/>
              </w:rPr>
              <w:t>T</w:t>
            </w:r>
            <w:r w:rsidRPr="0063566C">
              <w:rPr>
                <w:rFonts w:ascii="Arial" w:hAnsi="Arial" w:cs="Arial"/>
                <w:b/>
                <w:bCs/>
                <w:sz w:val="22"/>
                <w:szCs w:val="22"/>
              </w:rPr>
              <w:t>O</w:t>
            </w:r>
          </w:p>
        </w:tc>
      </w:tr>
      <w:tr w:rsidR="00101910" w:rsidRPr="0063566C" w:rsidTr="007C3954">
        <w:trPr>
          <w:trHeight w:hRule="exact" w:val="593"/>
        </w:trPr>
        <w:tc>
          <w:tcPr>
            <w:tcW w:w="1656"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50" w:lineRule="exact"/>
              <w:ind w:right="1"/>
              <w:jc w:val="center"/>
              <w:rPr>
                <w:rFonts w:ascii="Arial" w:hAnsi="Arial" w:cs="Arial"/>
                <w:sz w:val="22"/>
                <w:szCs w:val="22"/>
              </w:rPr>
            </w:pPr>
            <w:r w:rsidRPr="0063566C">
              <w:rPr>
                <w:rFonts w:ascii="Arial" w:hAnsi="Arial" w:cs="Arial"/>
                <w:spacing w:val="-1"/>
                <w:sz w:val="22"/>
                <w:szCs w:val="22"/>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01910" w:rsidRPr="00101910" w:rsidRDefault="00D13B37" w:rsidP="00D13B37">
            <w:pPr>
              <w:jc w:val="center"/>
              <w:rPr>
                <w:rFonts w:ascii="Arial" w:hAnsi="Arial" w:cs="Arial"/>
                <w:color w:val="222222"/>
                <w:sz w:val="22"/>
                <w:szCs w:val="22"/>
              </w:rPr>
            </w:pPr>
            <w:r>
              <w:rPr>
                <w:rFonts w:ascii="Arial" w:hAnsi="Arial" w:cs="Arial"/>
                <w:color w:val="222222"/>
                <w:sz w:val="22"/>
                <w:szCs w:val="22"/>
                <w:lang w:eastAsia="es-CO"/>
              </w:rPr>
              <w:t>31162800</w:t>
            </w:r>
          </w:p>
        </w:tc>
        <w:tc>
          <w:tcPr>
            <w:tcW w:w="4155" w:type="dxa"/>
            <w:tcBorders>
              <w:top w:val="single" w:sz="4" w:space="0" w:color="000000"/>
              <w:left w:val="single" w:sz="4" w:space="0" w:color="000000"/>
              <w:bottom w:val="single" w:sz="4" w:space="0" w:color="000000"/>
              <w:right w:val="single" w:sz="4" w:space="0" w:color="000000"/>
            </w:tcBorders>
            <w:vAlign w:val="center"/>
          </w:tcPr>
          <w:p w:rsidR="00101910" w:rsidRPr="00101910" w:rsidRDefault="00D13B37" w:rsidP="00D13B37">
            <w:pPr>
              <w:jc w:val="center"/>
              <w:rPr>
                <w:rFonts w:ascii="Arial" w:hAnsi="Arial" w:cs="Arial"/>
                <w:color w:val="222222"/>
                <w:sz w:val="22"/>
                <w:szCs w:val="22"/>
              </w:rPr>
            </w:pPr>
            <w:r>
              <w:rPr>
                <w:rFonts w:ascii="Arial" w:hAnsi="Arial" w:cs="Arial"/>
                <w:color w:val="222222"/>
                <w:sz w:val="22"/>
                <w:szCs w:val="22"/>
                <w:lang w:eastAsia="es-CO"/>
              </w:rPr>
              <w:t>FERRETERIA EN GENERAL</w:t>
            </w:r>
            <w:r w:rsidRPr="00AF64BF">
              <w:rPr>
                <w:rFonts w:ascii="Arial" w:hAnsi="Arial" w:cs="Arial"/>
                <w:color w:val="222222"/>
                <w:sz w:val="22"/>
                <w:szCs w:val="22"/>
              </w:rPr>
              <w:t xml:space="preserve"> </w:t>
            </w:r>
          </w:p>
        </w:tc>
      </w:tr>
    </w:tbl>
    <w:p w:rsidR="00101910" w:rsidRPr="0063566C" w:rsidRDefault="00101910" w:rsidP="00101910">
      <w:pPr>
        <w:jc w:val="both"/>
        <w:rPr>
          <w:rFonts w:ascii="Arial" w:hAnsi="Arial" w:cs="Arial"/>
          <w:bCs/>
        </w:rPr>
      </w:pPr>
    </w:p>
    <w:p w:rsidR="00101910" w:rsidRPr="0063566C" w:rsidRDefault="00101910" w:rsidP="00101910">
      <w:pPr>
        <w:tabs>
          <w:tab w:val="left" w:pos="671"/>
        </w:tabs>
        <w:kinsoku w:val="0"/>
        <w:overflowPunct w:val="0"/>
        <w:rPr>
          <w:rFonts w:ascii="Arial" w:hAnsi="Arial" w:cs="Arial"/>
          <w:b/>
          <w:bCs/>
          <w:color w:val="000000"/>
        </w:rPr>
      </w:pPr>
      <w:r w:rsidRPr="0063566C">
        <w:rPr>
          <w:rFonts w:ascii="Arial" w:hAnsi="Arial" w:cs="Arial"/>
          <w:b/>
          <w:bCs/>
          <w:spacing w:val="-2"/>
        </w:rPr>
        <w:t xml:space="preserve">               2.  </w:t>
      </w:r>
      <w:r w:rsidRPr="0063566C">
        <w:rPr>
          <w:rFonts w:ascii="Arial" w:hAnsi="Arial" w:cs="Arial"/>
          <w:b/>
          <w:bCs/>
          <w:color w:val="000000"/>
        </w:rPr>
        <w:t>PRESUPUESTO OFICIAL</w:t>
      </w:r>
    </w:p>
    <w:p w:rsidR="00101910" w:rsidRPr="0063566C" w:rsidRDefault="00101910" w:rsidP="00101910">
      <w:pPr>
        <w:pStyle w:val="MINUTAS"/>
        <w:tabs>
          <w:tab w:val="right" w:leader="underscore" w:pos="6350"/>
        </w:tabs>
        <w:spacing w:before="0"/>
        <w:ind w:left="284" w:right="288" w:firstLine="0"/>
        <w:rPr>
          <w:rFonts w:ascii="Arial" w:hAnsi="Arial" w:cs="Arial"/>
          <w:bCs/>
          <w:color w:val="000000"/>
          <w:sz w:val="22"/>
          <w:szCs w:val="22"/>
          <w:lang w:val="es-CO"/>
        </w:rPr>
      </w:pPr>
      <w:r w:rsidRPr="0063566C">
        <w:rPr>
          <w:rFonts w:ascii="Arial" w:hAnsi="Arial" w:cs="Arial"/>
          <w:bCs/>
          <w:color w:val="000000"/>
          <w:sz w:val="22"/>
          <w:szCs w:val="22"/>
          <w:lang w:val="es-CO"/>
        </w:rPr>
        <w:t xml:space="preserve">El presupuesto oficial de costos para la presente contratación es la suma de </w:t>
      </w:r>
      <w:r w:rsidR="00D13B37">
        <w:rPr>
          <w:rFonts w:ascii="Arial" w:hAnsi="Arial" w:cs="Arial"/>
          <w:bCs/>
          <w:color w:val="000000"/>
          <w:sz w:val="22"/>
          <w:szCs w:val="22"/>
          <w:lang w:val="es-CO"/>
        </w:rPr>
        <w:t xml:space="preserve">OCHO </w:t>
      </w:r>
      <w:r w:rsidR="00B554DB" w:rsidRPr="00C30A30">
        <w:rPr>
          <w:rFonts w:ascii="Arial" w:hAnsi="Arial" w:cs="Arial"/>
          <w:sz w:val="22"/>
          <w:szCs w:val="22"/>
          <w:lang w:val="es-CO"/>
        </w:rPr>
        <w:t>MILLONES</w:t>
      </w:r>
      <w:r w:rsidR="00D13B37">
        <w:rPr>
          <w:rFonts w:ascii="Arial" w:hAnsi="Arial" w:cs="Arial"/>
          <w:sz w:val="22"/>
          <w:szCs w:val="22"/>
          <w:lang w:val="es-CO"/>
        </w:rPr>
        <w:t xml:space="preserve"> CIEN MIL </w:t>
      </w:r>
      <w:r w:rsidR="00AD73A2">
        <w:rPr>
          <w:rFonts w:ascii="Arial" w:hAnsi="Arial" w:cs="Arial"/>
          <w:sz w:val="22"/>
          <w:szCs w:val="22"/>
          <w:lang w:val="es-CO"/>
        </w:rPr>
        <w:t xml:space="preserve">PESOS </w:t>
      </w:r>
      <w:r w:rsidR="00B554DB" w:rsidRPr="00607CDC">
        <w:rPr>
          <w:rFonts w:ascii="Arial" w:hAnsi="Arial" w:cs="Arial"/>
          <w:sz w:val="22"/>
          <w:szCs w:val="22"/>
          <w:lang w:val="es-CO" w:eastAsia="es-CO"/>
        </w:rPr>
        <w:t xml:space="preserve">M/CTE. </w:t>
      </w:r>
      <w:r w:rsidR="00B554DB" w:rsidRPr="00F85FF5">
        <w:rPr>
          <w:rFonts w:ascii="Arial" w:hAnsi="Arial" w:cs="Arial"/>
          <w:sz w:val="22"/>
          <w:szCs w:val="22"/>
          <w:lang w:val="es-MX" w:eastAsia="es-CO"/>
        </w:rPr>
        <w:t>($</w:t>
      </w:r>
      <w:r w:rsidR="00D13B37">
        <w:rPr>
          <w:rFonts w:ascii="Arial" w:hAnsi="Arial" w:cs="Arial"/>
          <w:sz w:val="22"/>
          <w:szCs w:val="22"/>
          <w:lang w:val="es-MX" w:eastAsia="es-CO"/>
        </w:rPr>
        <w:t>8</w:t>
      </w:r>
      <w:r w:rsidR="00B554DB">
        <w:rPr>
          <w:rFonts w:ascii="Arial" w:hAnsi="Arial" w:cs="Arial"/>
          <w:sz w:val="22"/>
          <w:szCs w:val="22"/>
          <w:lang w:val="es-MX" w:eastAsia="es-CO"/>
        </w:rPr>
        <w:t>.</w:t>
      </w:r>
      <w:r w:rsidR="00D13B37">
        <w:rPr>
          <w:rFonts w:ascii="Arial" w:hAnsi="Arial" w:cs="Arial"/>
          <w:sz w:val="22"/>
          <w:szCs w:val="22"/>
          <w:lang w:val="es-MX" w:eastAsia="es-CO"/>
        </w:rPr>
        <w:t>1</w:t>
      </w:r>
      <w:r w:rsidR="00B554DB">
        <w:rPr>
          <w:rFonts w:ascii="Arial" w:hAnsi="Arial" w:cs="Arial"/>
          <w:sz w:val="22"/>
          <w:szCs w:val="22"/>
          <w:lang w:val="es-MX" w:eastAsia="es-CO"/>
        </w:rPr>
        <w:t>00.000 M/CTE.</w:t>
      </w:r>
      <w:r w:rsidR="00B554DB" w:rsidRPr="00F85FF5">
        <w:rPr>
          <w:rFonts w:ascii="Arial" w:hAnsi="Arial" w:cs="Arial"/>
          <w:sz w:val="22"/>
          <w:szCs w:val="22"/>
          <w:lang w:val="es-MX" w:eastAsia="es-CO"/>
        </w:rPr>
        <w:t>)</w:t>
      </w:r>
      <w:r w:rsidRPr="0063566C">
        <w:rPr>
          <w:rFonts w:ascii="Arial" w:hAnsi="Arial" w:cs="Arial"/>
          <w:sz w:val="22"/>
          <w:szCs w:val="22"/>
          <w:lang w:val="es-CO"/>
        </w:rPr>
        <w:t xml:space="preserve"> IVA INCLUIDO,</w:t>
      </w:r>
      <w:r w:rsidRPr="0063566C">
        <w:rPr>
          <w:rFonts w:ascii="Arial" w:hAnsi="Arial" w:cs="Arial"/>
          <w:bCs/>
          <w:color w:val="000000"/>
          <w:sz w:val="22"/>
          <w:szCs w:val="22"/>
          <w:lang w:val="es-CO"/>
        </w:rPr>
        <w:t xml:space="preserve"> fijado este acuerdo con el objeto del contrato a suscribirse y con la tarifa establecida en el Estatuto Tributario vigente.</w:t>
      </w:r>
    </w:p>
    <w:p w:rsidR="00101910" w:rsidRPr="0063566C" w:rsidRDefault="00101910" w:rsidP="00101910">
      <w:pPr>
        <w:ind w:left="284" w:right="284"/>
        <w:jc w:val="both"/>
        <w:rPr>
          <w:rFonts w:ascii="Arial" w:hAnsi="Arial" w:cs="Arial"/>
          <w:bCs/>
          <w:color w:val="000000"/>
        </w:rPr>
      </w:pPr>
    </w:p>
    <w:p w:rsidR="00101910" w:rsidRPr="0063566C" w:rsidRDefault="00101910" w:rsidP="00101910">
      <w:pPr>
        <w:pStyle w:val="Prrafodelista"/>
        <w:numPr>
          <w:ilvl w:val="0"/>
          <w:numId w:val="38"/>
        </w:numPr>
        <w:spacing w:after="200" w:line="276" w:lineRule="auto"/>
        <w:rPr>
          <w:rFonts w:ascii="Arial" w:hAnsi="Arial" w:cs="Arial"/>
          <w:b/>
          <w:bCs/>
          <w:color w:val="000000"/>
        </w:rPr>
      </w:pPr>
      <w:r w:rsidRPr="0063566C">
        <w:rPr>
          <w:rFonts w:ascii="Arial" w:hAnsi="Arial" w:cs="Arial"/>
          <w:b/>
          <w:bCs/>
          <w:color w:val="000000"/>
        </w:rPr>
        <w:t xml:space="preserve"> PLAZO DE EJECUCION</w:t>
      </w:r>
    </w:p>
    <w:p w:rsidR="00101910" w:rsidRPr="00B554DB" w:rsidRDefault="00101910" w:rsidP="00101910">
      <w:pPr>
        <w:ind w:left="284" w:right="284"/>
        <w:jc w:val="both"/>
        <w:rPr>
          <w:rFonts w:ascii="Arial" w:hAnsi="Arial" w:cs="Arial"/>
          <w:sz w:val="22"/>
          <w:szCs w:val="22"/>
        </w:rPr>
      </w:pPr>
      <w:r w:rsidRPr="00B554DB">
        <w:rPr>
          <w:rFonts w:ascii="Arial" w:hAnsi="Arial" w:cs="Arial"/>
          <w:sz w:val="22"/>
          <w:szCs w:val="22"/>
        </w:rPr>
        <w:lastRenderedPageBreak/>
        <w:t xml:space="preserve">El plazo de ejecución contractual será de </w:t>
      </w:r>
      <w:r w:rsidR="00AD73A2">
        <w:rPr>
          <w:rFonts w:ascii="Arial" w:hAnsi="Arial" w:cs="Arial"/>
          <w:sz w:val="22"/>
          <w:szCs w:val="22"/>
        </w:rPr>
        <w:t xml:space="preserve">seis </w:t>
      </w:r>
      <w:r w:rsidRPr="00B554DB">
        <w:rPr>
          <w:rFonts w:ascii="Arial" w:hAnsi="Arial" w:cs="Arial"/>
          <w:sz w:val="22"/>
          <w:szCs w:val="22"/>
        </w:rPr>
        <w:t>(</w:t>
      </w:r>
      <w:r w:rsidR="00AD73A2">
        <w:rPr>
          <w:rFonts w:ascii="Arial" w:hAnsi="Arial" w:cs="Arial"/>
          <w:sz w:val="22"/>
          <w:szCs w:val="22"/>
        </w:rPr>
        <w:t>06</w:t>
      </w:r>
      <w:r w:rsidRPr="00B554DB">
        <w:rPr>
          <w:rFonts w:ascii="Arial" w:hAnsi="Arial" w:cs="Arial"/>
          <w:sz w:val="22"/>
          <w:szCs w:val="22"/>
        </w:rPr>
        <w:t>) meses contados a partir de la fecha de Legalización del contrato.</w:t>
      </w:r>
    </w:p>
    <w:p w:rsidR="00101910" w:rsidRPr="00B554DB" w:rsidRDefault="00101910" w:rsidP="00101910">
      <w:pPr>
        <w:ind w:left="284" w:right="284"/>
        <w:jc w:val="both"/>
        <w:rPr>
          <w:rFonts w:ascii="Arial" w:hAnsi="Arial" w:cs="Arial"/>
          <w:sz w:val="22"/>
          <w:szCs w:val="22"/>
        </w:rPr>
      </w:pPr>
    </w:p>
    <w:p w:rsidR="00101910" w:rsidRPr="0063566C" w:rsidRDefault="00101910" w:rsidP="00101910">
      <w:pPr>
        <w:pStyle w:val="Prrafodelista"/>
        <w:numPr>
          <w:ilvl w:val="0"/>
          <w:numId w:val="38"/>
        </w:numPr>
        <w:spacing w:line="276" w:lineRule="auto"/>
        <w:jc w:val="both"/>
        <w:rPr>
          <w:rFonts w:ascii="Arial" w:hAnsi="Arial" w:cs="Arial"/>
          <w:b/>
          <w:bCs/>
          <w:color w:val="000000"/>
        </w:rPr>
      </w:pPr>
      <w:r w:rsidRPr="0063566C">
        <w:rPr>
          <w:rFonts w:ascii="Arial" w:hAnsi="Arial" w:cs="Arial"/>
          <w:b/>
          <w:bCs/>
          <w:color w:val="000000"/>
        </w:rPr>
        <w:t xml:space="preserve">FORMA DE PAGO </w:t>
      </w:r>
    </w:p>
    <w:p w:rsidR="00101910" w:rsidRPr="0063566C" w:rsidRDefault="00B554DB" w:rsidP="00101910">
      <w:pPr>
        <w:ind w:left="284" w:right="284"/>
        <w:jc w:val="both"/>
        <w:rPr>
          <w:rFonts w:ascii="Arial" w:hAnsi="Arial" w:cs="Arial"/>
        </w:rPr>
      </w:pPr>
      <w:r w:rsidRPr="00C340D6">
        <w:rPr>
          <w:rFonts w:ascii="Arial" w:hAnsi="Arial" w:cs="Arial"/>
          <w:b/>
          <w:sz w:val="22"/>
          <w:szCs w:val="22"/>
        </w:rPr>
        <w:t xml:space="preserve">la institución educativa </w:t>
      </w:r>
      <w:r>
        <w:rPr>
          <w:rFonts w:ascii="Arial" w:hAnsi="Arial" w:cs="Arial"/>
          <w:b/>
          <w:sz w:val="22"/>
          <w:szCs w:val="22"/>
        </w:rPr>
        <w:t xml:space="preserve">DOMINGO IRURITA </w:t>
      </w:r>
      <w:r w:rsidRPr="00C340D6">
        <w:rPr>
          <w:rFonts w:ascii="Arial" w:hAnsi="Arial" w:cs="Arial"/>
          <w:spacing w:val="-3"/>
          <w:sz w:val="22"/>
          <w:szCs w:val="22"/>
        </w:rPr>
        <w:t xml:space="preserve">pagará al </w:t>
      </w:r>
      <w:r w:rsidRPr="00C340D6">
        <w:rPr>
          <w:rFonts w:ascii="Arial" w:hAnsi="Arial" w:cs="Arial"/>
          <w:b/>
          <w:color w:val="000000"/>
          <w:sz w:val="22"/>
          <w:szCs w:val="22"/>
        </w:rPr>
        <w:t>CONTRATISTA</w:t>
      </w:r>
      <w:r w:rsidRPr="00C340D6">
        <w:rPr>
          <w:rFonts w:ascii="Arial" w:hAnsi="Arial" w:cs="Arial"/>
          <w:color w:val="000000"/>
          <w:sz w:val="22"/>
          <w:szCs w:val="22"/>
        </w:rPr>
        <w:t xml:space="preserve"> en acta</w:t>
      </w:r>
      <w:r>
        <w:rPr>
          <w:rFonts w:ascii="Arial" w:hAnsi="Arial" w:cs="Arial"/>
          <w:color w:val="000000"/>
          <w:sz w:val="22"/>
          <w:szCs w:val="22"/>
        </w:rPr>
        <w:t xml:space="preserve">s de pago parcial mensual, </w:t>
      </w:r>
      <w:r w:rsidRPr="00C340D6">
        <w:rPr>
          <w:rFonts w:ascii="Arial" w:hAnsi="Arial" w:cs="Arial"/>
          <w:color w:val="000000"/>
          <w:sz w:val="22"/>
          <w:szCs w:val="22"/>
        </w:rPr>
        <w:t>una vez radicada la cuenta de cobro</w:t>
      </w:r>
      <w:r>
        <w:rPr>
          <w:rFonts w:ascii="Arial" w:hAnsi="Arial" w:cs="Arial"/>
          <w:color w:val="000000"/>
          <w:sz w:val="22"/>
          <w:szCs w:val="22"/>
        </w:rPr>
        <w:t xml:space="preserve"> o factura, evidencias de la prestación del servicio </w:t>
      </w:r>
      <w:r w:rsidRPr="00C340D6">
        <w:rPr>
          <w:rFonts w:ascii="Arial" w:hAnsi="Arial" w:cs="Arial"/>
          <w:spacing w:val="-3"/>
          <w:sz w:val="22"/>
          <w:szCs w:val="22"/>
        </w:rPr>
        <w:t>previo visto bueno del Supervisor.</w:t>
      </w:r>
    </w:p>
    <w:p w:rsidR="00101910" w:rsidRPr="0063566C" w:rsidRDefault="00101910" w:rsidP="00101910">
      <w:pPr>
        <w:ind w:left="284" w:right="284"/>
        <w:jc w:val="both"/>
        <w:rPr>
          <w:rFonts w:ascii="Arial" w:hAnsi="Arial" w:cs="Arial"/>
        </w:rPr>
      </w:pPr>
    </w:p>
    <w:p w:rsidR="00101910" w:rsidRPr="0063566C" w:rsidRDefault="00101910" w:rsidP="00101910">
      <w:pPr>
        <w:pStyle w:val="Prrafodelista"/>
        <w:numPr>
          <w:ilvl w:val="0"/>
          <w:numId w:val="38"/>
        </w:numPr>
        <w:spacing w:line="276" w:lineRule="auto"/>
        <w:jc w:val="both"/>
        <w:rPr>
          <w:rFonts w:ascii="Arial" w:hAnsi="Arial" w:cs="Arial"/>
          <w:b/>
          <w:bCs/>
          <w:color w:val="000000"/>
        </w:rPr>
      </w:pPr>
      <w:r w:rsidRPr="0063566C">
        <w:rPr>
          <w:rFonts w:ascii="Arial" w:hAnsi="Arial" w:cs="Arial"/>
          <w:b/>
          <w:bCs/>
          <w:color w:val="000000"/>
        </w:rPr>
        <w:t>CAUSALES QUE GENERARIAN RECHAZO O DECLARACION DE DESIERTA</w:t>
      </w:r>
    </w:p>
    <w:p w:rsidR="00101910" w:rsidRPr="00B554DB" w:rsidRDefault="00101910" w:rsidP="00101910">
      <w:pPr>
        <w:pStyle w:val="Prrafodelista"/>
        <w:widowControl w:val="0"/>
        <w:numPr>
          <w:ilvl w:val="0"/>
          <w:numId w:val="34"/>
        </w:numPr>
        <w:autoSpaceDE w:val="0"/>
        <w:autoSpaceDN w:val="0"/>
        <w:adjustRightInd w:val="0"/>
        <w:spacing w:before="240"/>
        <w:jc w:val="both"/>
        <w:rPr>
          <w:rFonts w:ascii="Arial" w:hAnsi="Arial" w:cs="Arial"/>
          <w:b/>
          <w:bCs/>
          <w:color w:val="000000"/>
          <w:sz w:val="22"/>
          <w:szCs w:val="22"/>
        </w:rPr>
      </w:pPr>
      <w:r w:rsidRPr="00B554DB">
        <w:rPr>
          <w:rFonts w:ascii="Arial" w:hAnsi="Arial" w:cs="Arial"/>
          <w:b/>
          <w:bCs/>
          <w:color w:val="000000"/>
          <w:sz w:val="22"/>
          <w:szCs w:val="22"/>
        </w:rPr>
        <w:t>SI OFRECE UN PLAZO y VALOR   SUPERIOR LA OFERTA SERÁ RECHAZADA.</w:t>
      </w:r>
    </w:p>
    <w:p w:rsidR="00101910" w:rsidRPr="00B554DB" w:rsidRDefault="00101910" w:rsidP="00101910">
      <w:pPr>
        <w:pStyle w:val="Prrafodelista"/>
        <w:spacing w:before="240"/>
        <w:jc w:val="both"/>
        <w:rPr>
          <w:rFonts w:ascii="Arial" w:hAnsi="Arial" w:cs="Arial"/>
          <w:b/>
          <w:bCs/>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bCs/>
          <w:color w:val="000000"/>
          <w:sz w:val="22"/>
          <w:szCs w:val="22"/>
        </w:rPr>
      </w:pPr>
      <w:r w:rsidRPr="00B554DB">
        <w:rPr>
          <w:rFonts w:ascii="Arial" w:hAnsi="Arial" w:cs="Arial"/>
          <w:sz w:val="22"/>
          <w:szCs w:val="22"/>
          <w:lang w:eastAsia="en-US"/>
        </w:rPr>
        <w:t>Cuando no se coticen todos los ítems solicitados, o cuando estos no coincidan con las cantidades y especificaciones técnicas exigidas, generara rechazo de inmediato.</w:t>
      </w:r>
    </w:p>
    <w:p w:rsidR="00101910" w:rsidRPr="00B554DB" w:rsidRDefault="00101910" w:rsidP="00101910">
      <w:pPr>
        <w:pStyle w:val="Prrafodelista"/>
        <w:rPr>
          <w:rFonts w:ascii="Arial" w:hAnsi="Arial" w:cs="Arial"/>
          <w:bCs/>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color w:val="000000"/>
          <w:sz w:val="22"/>
          <w:szCs w:val="22"/>
        </w:rPr>
      </w:pPr>
      <w:r w:rsidRPr="00B554DB">
        <w:rPr>
          <w:rFonts w:ascii="Arial" w:hAnsi="Arial" w:cs="Arial"/>
          <w:color w:val="000000"/>
          <w:sz w:val="22"/>
          <w:szCs w:val="22"/>
        </w:rPr>
        <w:t>Cuando un oferente presente más de una 1 propuesta, ya sea por si solo o como integrante de un consorcio o unión temporal.</w:t>
      </w:r>
    </w:p>
    <w:p w:rsidR="00101910" w:rsidRPr="00B554DB" w:rsidRDefault="00101910" w:rsidP="00101910">
      <w:pPr>
        <w:pStyle w:val="Prrafodelista"/>
        <w:rPr>
          <w:rFonts w:ascii="Arial" w:hAnsi="Arial" w:cs="Arial"/>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jc w:val="both"/>
        <w:rPr>
          <w:rFonts w:ascii="Arial" w:hAnsi="Arial" w:cs="Arial"/>
          <w:color w:val="000000"/>
          <w:sz w:val="22"/>
          <w:szCs w:val="22"/>
        </w:rPr>
      </w:pPr>
      <w:r w:rsidRPr="00B554DB">
        <w:rPr>
          <w:rFonts w:ascii="Arial" w:hAnsi="Arial" w:cs="Arial"/>
          <w:color w:val="000000"/>
          <w:sz w:val="22"/>
          <w:szCs w:val="22"/>
        </w:rPr>
        <w:t>Cuando se presente posteriormente a la hora establecida.</w:t>
      </w:r>
    </w:p>
    <w:p w:rsidR="00101910" w:rsidRPr="00B554DB" w:rsidRDefault="00101910" w:rsidP="00101910">
      <w:pPr>
        <w:pStyle w:val="Prrafodelista"/>
        <w:rPr>
          <w:rFonts w:ascii="Arial" w:hAnsi="Arial" w:cs="Arial"/>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color w:val="000000"/>
          <w:sz w:val="22"/>
          <w:szCs w:val="22"/>
        </w:rPr>
      </w:pPr>
      <w:r w:rsidRPr="00B554DB">
        <w:rPr>
          <w:rFonts w:ascii="Arial" w:hAnsi="Arial" w:cs="Arial"/>
          <w:color w:val="000000"/>
          <w:sz w:val="22"/>
          <w:szCs w:val="22"/>
        </w:rPr>
        <w:t>Cuando el oferente se encuentre incurso en algunas de las causales de inhabilidad o incompatibilidad establecidas en el artículo 8 de la ley 80/93, así como las demás disposiciones legales.</w:t>
      </w:r>
    </w:p>
    <w:p w:rsidR="00101910" w:rsidRPr="00B554DB" w:rsidRDefault="00101910" w:rsidP="00101910">
      <w:pPr>
        <w:pStyle w:val="Prrafodelista"/>
        <w:rPr>
          <w:rFonts w:ascii="Arial" w:hAnsi="Arial" w:cs="Arial"/>
          <w:color w:val="000000"/>
          <w:sz w:val="22"/>
          <w:szCs w:val="22"/>
        </w:rPr>
      </w:pPr>
    </w:p>
    <w:p w:rsidR="00101910" w:rsidRPr="00B554DB" w:rsidRDefault="00101910" w:rsidP="0008588F">
      <w:pPr>
        <w:pStyle w:val="Prrafodelista"/>
        <w:widowControl w:val="0"/>
        <w:numPr>
          <w:ilvl w:val="0"/>
          <w:numId w:val="34"/>
        </w:numPr>
        <w:autoSpaceDE w:val="0"/>
        <w:autoSpaceDN w:val="0"/>
        <w:adjustRightInd w:val="0"/>
        <w:spacing w:before="240"/>
        <w:ind w:right="284"/>
        <w:jc w:val="both"/>
        <w:rPr>
          <w:rFonts w:ascii="Arial" w:hAnsi="Arial" w:cs="Arial"/>
          <w:color w:val="000000"/>
        </w:rPr>
      </w:pPr>
      <w:r w:rsidRPr="00B554DB">
        <w:rPr>
          <w:rFonts w:ascii="Arial" w:hAnsi="Arial" w:cs="Arial"/>
          <w:sz w:val="22"/>
          <w:szCs w:val="22"/>
        </w:rPr>
        <w:t>La propuesta que presente BORRONES, TACHADURAS O ENMENDADURAS se descalificara.</w:t>
      </w:r>
    </w:p>
    <w:p w:rsidR="00101910" w:rsidRPr="0063566C" w:rsidRDefault="00101910" w:rsidP="00101910">
      <w:pPr>
        <w:pStyle w:val="Prrafodelista"/>
        <w:widowControl w:val="0"/>
        <w:numPr>
          <w:ilvl w:val="0"/>
          <w:numId w:val="38"/>
        </w:numPr>
        <w:autoSpaceDE w:val="0"/>
        <w:autoSpaceDN w:val="0"/>
        <w:adjustRightInd w:val="0"/>
        <w:spacing w:before="240"/>
        <w:contextualSpacing w:val="0"/>
        <w:jc w:val="both"/>
        <w:rPr>
          <w:rFonts w:ascii="Arial" w:hAnsi="Arial" w:cs="Arial"/>
        </w:rPr>
      </w:pPr>
      <w:r w:rsidRPr="0063566C">
        <w:rPr>
          <w:rFonts w:ascii="Arial" w:hAnsi="Arial" w:cs="Arial"/>
          <w:b/>
          <w:bCs/>
          <w:color w:val="000000"/>
        </w:rPr>
        <w:t xml:space="preserve">CRONOGRAMA LUGAR, FECHA Y HORA DE APERTURA Y CIERRE DEL PROCESO  </w:t>
      </w:r>
      <w:r>
        <w:rPr>
          <w:rFonts w:ascii="Arial" w:hAnsi="Arial" w:cs="Arial"/>
          <w:b/>
          <w:bCs/>
          <w:color w:val="000000"/>
        </w:rPr>
        <w:t xml:space="preserve"> </w:t>
      </w:r>
      <w:r w:rsidRPr="0063566C">
        <w:rPr>
          <w:rFonts w:ascii="Arial" w:hAnsi="Arial" w:cs="Arial"/>
          <w:b/>
          <w:bCs/>
          <w:color w:val="000000"/>
        </w:rPr>
        <w:t xml:space="preserve">DE SELECCIÓN DEL CONTRATISTA </w:t>
      </w:r>
    </w:p>
    <w:p w:rsidR="00101910" w:rsidRDefault="00101910" w:rsidP="00101910">
      <w:pPr>
        <w:pStyle w:val="Prrafodelista"/>
        <w:spacing w:before="240"/>
        <w:jc w:val="both"/>
        <w:rPr>
          <w:rFonts w:ascii="Arial" w:hAnsi="Arial" w:cs="Arial"/>
        </w:rPr>
      </w:pPr>
    </w:p>
    <w:tbl>
      <w:tblPr>
        <w:tblStyle w:val="Tablaconcuadrcula"/>
        <w:tblW w:w="0" w:type="auto"/>
        <w:tblLook w:val="04A0" w:firstRow="1" w:lastRow="0" w:firstColumn="1" w:lastColumn="0" w:noHBand="0" w:noVBand="1"/>
      </w:tblPr>
      <w:tblGrid>
        <w:gridCol w:w="2732"/>
        <w:gridCol w:w="2268"/>
        <w:gridCol w:w="3828"/>
      </w:tblGrid>
      <w:tr w:rsidR="00101910" w:rsidRPr="009F7600" w:rsidTr="007C3954">
        <w:tc>
          <w:tcPr>
            <w:tcW w:w="2732"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ACTIVIDAD</w:t>
            </w:r>
          </w:p>
        </w:tc>
        <w:tc>
          <w:tcPr>
            <w:tcW w:w="2268"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FECHA Y HORA</w:t>
            </w:r>
          </w:p>
        </w:tc>
        <w:tc>
          <w:tcPr>
            <w:tcW w:w="3828"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LUGAR</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PUBLICACIÓN DE INVITACIÓN PUBLICA</w:t>
            </w:r>
          </w:p>
        </w:tc>
        <w:tc>
          <w:tcPr>
            <w:tcW w:w="2268" w:type="dxa"/>
          </w:tcPr>
          <w:p w:rsidR="00101910" w:rsidRPr="00CE1512" w:rsidRDefault="00101910" w:rsidP="00B173BA">
            <w:pPr>
              <w:jc w:val="center"/>
              <w:rPr>
                <w:rFonts w:ascii="Arial" w:hAnsi="Arial" w:cs="Arial"/>
                <w:sz w:val="22"/>
                <w:szCs w:val="22"/>
              </w:rPr>
            </w:pPr>
            <w:r>
              <w:rPr>
                <w:rFonts w:ascii="Arial" w:hAnsi="Arial" w:cs="Arial"/>
                <w:sz w:val="22"/>
                <w:szCs w:val="22"/>
              </w:rPr>
              <w:t>2</w:t>
            </w:r>
            <w:r w:rsidR="00AD73A2">
              <w:rPr>
                <w:rFonts w:ascii="Arial" w:hAnsi="Arial" w:cs="Arial"/>
                <w:sz w:val="22"/>
                <w:szCs w:val="22"/>
              </w:rPr>
              <w:t>5</w:t>
            </w:r>
            <w:r w:rsidRPr="00CE1512">
              <w:rPr>
                <w:rFonts w:ascii="Arial" w:hAnsi="Arial" w:cs="Arial"/>
                <w:sz w:val="22"/>
                <w:szCs w:val="22"/>
              </w:rPr>
              <w:t xml:space="preserve">  DE</w:t>
            </w:r>
            <w:r w:rsidR="00AD73A2">
              <w:rPr>
                <w:rFonts w:ascii="Arial" w:hAnsi="Arial" w:cs="Arial"/>
                <w:sz w:val="22"/>
                <w:szCs w:val="22"/>
              </w:rPr>
              <w:t xml:space="preserve"> FEBRERO </w:t>
            </w:r>
            <w:r w:rsidRPr="00CE1512">
              <w:rPr>
                <w:rFonts w:ascii="Arial" w:hAnsi="Arial" w:cs="Arial"/>
                <w:sz w:val="22"/>
                <w:szCs w:val="22"/>
              </w:rPr>
              <w:t>DE 202</w:t>
            </w:r>
            <w:r>
              <w:rPr>
                <w:rFonts w:ascii="Arial" w:hAnsi="Arial" w:cs="Arial"/>
                <w:sz w:val="22"/>
                <w:szCs w:val="22"/>
              </w:rPr>
              <w:t>1</w:t>
            </w:r>
            <w:r w:rsidRPr="00CE1512">
              <w:rPr>
                <w:rFonts w:ascii="Arial" w:hAnsi="Arial" w:cs="Arial"/>
                <w:sz w:val="22"/>
                <w:szCs w:val="22"/>
              </w:rPr>
              <w:t xml:space="preserve"> A LAS </w:t>
            </w:r>
            <w:r w:rsidR="00E76D17">
              <w:rPr>
                <w:rFonts w:ascii="Arial" w:hAnsi="Arial" w:cs="Arial"/>
                <w:sz w:val="22"/>
                <w:szCs w:val="22"/>
              </w:rPr>
              <w:t>1</w:t>
            </w:r>
            <w:r w:rsidRPr="00CE1512">
              <w:rPr>
                <w:rFonts w:ascii="Arial" w:hAnsi="Arial" w:cs="Arial"/>
                <w:sz w:val="22"/>
                <w:szCs w:val="22"/>
              </w:rPr>
              <w:t>:</w:t>
            </w:r>
            <w:r w:rsidR="00D13B37">
              <w:rPr>
                <w:rFonts w:ascii="Arial" w:hAnsi="Arial" w:cs="Arial"/>
                <w:sz w:val="22"/>
                <w:szCs w:val="22"/>
              </w:rPr>
              <w:t>3</w:t>
            </w:r>
            <w:r w:rsidRPr="00CE1512">
              <w:rPr>
                <w:rFonts w:ascii="Arial" w:hAnsi="Arial" w:cs="Arial"/>
                <w:sz w:val="22"/>
                <w:szCs w:val="22"/>
              </w:rPr>
              <w:t xml:space="preserve">0 </w:t>
            </w:r>
            <w:r w:rsidR="00B173BA">
              <w:rPr>
                <w:rFonts w:ascii="Arial" w:hAnsi="Arial" w:cs="Arial"/>
                <w:sz w:val="22"/>
                <w:szCs w:val="22"/>
              </w:rPr>
              <w:t>P</w:t>
            </w:r>
            <w:r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sidRPr="00415A3E">
              <w:rPr>
                <w:rFonts w:ascii="Arial" w:hAnsi="Arial" w:cs="Arial"/>
                <w:sz w:val="22"/>
                <w:szCs w:val="22"/>
                <w:lang w:val="es-CO" w:eastAsia="es-CO"/>
              </w:rPr>
              <w:t>Página institucional http://</w:t>
            </w:r>
            <w:r>
              <w:rPr>
                <w:rFonts w:ascii="Arial" w:hAnsi="Arial" w:cs="Arial"/>
                <w:sz w:val="22"/>
                <w:szCs w:val="22"/>
                <w:lang w:val="es-CO" w:eastAsia="es-CO"/>
              </w:rPr>
              <w:t>www.instituciondomingo irurita</w:t>
            </w:r>
            <w:r w:rsidRPr="00415A3E">
              <w:rPr>
                <w:rFonts w:ascii="Arial" w:hAnsi="Arial" w:cs="Arial"/>
                <w:sz w:val="22"/>
                <w:szCs w:val="22"/>
                <w:lang w:val="es-CO" w:eastAsia="es-CO"/>
              </w:rPr>
              <w:t>.edu.co</w:t>
            </w:r>
            <w:r w:rsidRPr="00CE1512">
              <w:rPr>
                <w:rFonts w:ascii="Arial" w:hAnsi="Arial" w:cs="Arial"/>
                <w:sz w:val="22"/>
                <w:szCs w:val="22"/>
              </w:rPr>
              <w:t xml:space="preserve">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PRESENTACION DE OFERTAS</w:t>
            </w:r>
          </w:p>
        </w:tc>
        <w:tc>
          <w:tcPr>
            <w:tcW w:w="2268" w:type="dxa"/>
          </w:tcPr>
          <w:p w:rsidR="00101910" w:rsidRPr="00CE1512" w:rsidRDefault="00AD73A2" w:rsidP="00B173BA">
            <w:pPr>
              <w:jc w:val="center"/>
              <w:rPr>
                <w:rFonts w:ascii="Arial" w:hAnsi="Arial" w:cs="Arial"/>
                <w:sz w:val="22"/>
                <w:szCs w:val="22"/>
              </w:rPr>
            </w:pPr>
            <w:r>
              <w:rPr>
                <w:rFonts w:ascii="Arial" w:hAnsi="Arial" w:cs="Arial"/>
                <w:sz w:val="22"/>
                <w:szCs w:val="22"/>
              </w:rPr>
              <w:t>26</w:t>
            </w:r>
            <w:r w:rsidR="00101910" w:rsidRPr="00CE1512">
              <w:rPr>
                <w:rFonts w:ascii="Arial" w:hAnsi="Arial" w:cs="Arial"/>
                <w:sz w:val="22"/>
                <w:szCs w:val="22"/>
              </w:rPr>
              <w:t xml:space="preserve"> DE </w:t>
            </w:r>
            <w:r>
              <w:rPr>
                <w:rFonts w:ascii="Arial" w:hAnsi="Arial" w:cs="Arial"/>
                <w:sz w:val="22"/>
                <w:szCs w:val="22"/>
              </w:rPr>
              <w:t xml:space="preserve">FEBRERO </w:t>
            </w:r>
            <w:r w:rsidR="00101910" w:rsidRPr="00CE1512">
              <w:rPr>
                <w:rFonts w:ascii="Arial" w:hAnsi="Arial" w:cs="Arial"/>
                <w:sz w:val="22"/>
                <w:szCs w:val="22"/>
              </w:rPr>
              <w:t>DE  202</w:t>
            </w:r>
            <w:r w:rsidR="00101910">
              <w:rPr>
                <w:rFonts w:ascii="Arial" w:hAnsi="Arial" w:cs="Arial"/>
                <w:sz w:val="22"/>
                <w:szCs w:val="22"/>
              </w:rPr>
              <w:t>1</w:t>
            </w:r>
            <w:r w:rsidR="00101910" w:rsidRPr="00CE1512">
              <w:rPr>
                <w:rFonts w:ascii="Arial" w:hAnsi="Arial" w:cs="Arial"/>
                <w:sz w:val="22"/>
                <w:szCs w:val="22"/>
              </w:rPr>
              <w:t xml:space="preserve"> HASTA LAS </w:t>
            </w:r>
            <w:r w:rsidR="00E76D17">
              <w:rPr>
                <w:rFonts w:ascii="Arial" w:hAnsi="Arial" w:cs="Arial"/>
                <w:sz w:val="22"/>
                <w:szCs w:val="22"/>
              </w:rPr>
              <w:t>1</w:t>
            </w:r>
            <w:r w:rsidR="00101910" w:rsidRPr="00CE1512">
              <w:rPr>
                <w:rFonts w:ascii="Arial" w:hAnsi="Arial" w:cs="Arial"/>
                <w:sz w:val="22"/>
                <w:szCs w:val="22"/>
              </w:rPr>
              <w:t>:</w:t>
            </w:r>
            <w:r w:rsidR="00D13B37">
              <w:rPr>
                <w:rFonts w:ascii="Arial" w:hAnsi="Arial" w:cs="Arial"/>
                <w:sz w:val="22"/>
                <w:szCs w:val="22"/>
              </w:rPr>
              <w:t>3</w:t>
            </w:r>
            <w:r>
              <w:rPr>
                <w:rFonts w:ascii="Arial" w:hAnsi="Arial" w:cs="Arial"/>
                <w:sz w:val="22"/>
                <w:szCs w:val="22"/>
              </w:rPr>
              <w:t xml:space="preserve">0 </w:t>
            </w:r>
            <w:r w:rsidR="00B173BA">
              <w:rPr>
                <w:rFonts w:ascii="Arial" w:hAnsi="Arial" w:cs="Arial"/>
                <w:sz w:val="22"/>
                <w:szCs w:val="22"/>
              </w:rPr>
              <w:t>P</w:t>
            </w:r>
            <w:r w:rsidR="00101910" w:rsidRPr="00CE1512">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sidRPr="00CE1512">
              <w:rPr>
                <w:sz w:val="22"/>
                <w:szCs w:val="22"/>
              </w:rPr>
              <w:t xml:space="preserve"> </w:t>
            </w:r>
            <w:r w:rsidRPr="00E63E36">
              <w:rPr>
                <w:rFonts w:ascii="Arial" w:hAnsi="Arial" w:cs="Arial"/>
                <w:b/>
                <w:sz w:val="22"/>
                <w:szCs w:val="22"/>
                <w:lang w:val="es-CO"/>
              </w:rPr>
              <w:t>Ventanilla única carrera 25 N° 21-52 B/Recreo</w:t>
            </w:r>
            <w:r>
              <w:rPr>
                <w:sz w:val="22"/>
                <w:szCs w:val="22"/>
              </w:rPr>
              <w:t xml:space="preserve">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CALIFICACION DE PROPUESTAS</w:t>
            </w:r>
          </w:p>
        </w:tc>
        <w:tc>
          <w:tcPr>
            <w:tcW w:w="2268" w:type="dxa"/>
          </w:tcPr>
          <w:p w:rsidR="00101910" w:rsidRPr="00CE1512" w:rsidRDefault="00101910" w:rsidP="00B173BA">
            <w:pPr>
              <w:jc w:val="center"/>
              <w:rPr>
                <w:rFonts w:ascii="Arial" w:hAnsi="Arial" w:cs="Arial"/>
                <w:sz w:val="22"/>
                <w:szCs w:val="22"/>
              </w:rPr>
            </w:pPr>
            <w:r>
              <w:rPr>
                <w:rFonts w:ascii="Arial" w:hAnsi="Arial" w:cs="Arial"/>
                <w:sz w:val="22"/>
                <w:szCs w:val="22"/>
              </w:rPr>
              <w:t>2</w:t>
            </w:r>
            <w:r w:rsidR="00AD73A2">
              <w:rPr>
                <w:rFonts w:ascii="Arial" w:hAnsi="Arial" w:cs="Arial"/>
                <w:sz w:val="22"/>
                <w:szCs w:val="22"/>
              </w:rPr>
              <w:t>6</w:t>
            </w:r>
            <w:r w:rsidRPr="00CE1512">
              <w:rPr>
                <w:rFonts w:ascii="Arial" w:hAnsi="Arial" w:cs="Arial"/>
                <w:sz w:val="22"/>
                <w:szCs w:val="22"/>
              </w:rPr>
              <w:t xml:space="preserve"> DE</w:t>
            </w:r>
            <w:r>
              <w:rPr>
                <w:rFonts w:ascii="Arial" w:hAnsi="Arial" w:cs="Arial"/>
                <w:sz w:val="22"/>
                <w:szCs w:val="22"/>
              </w:rPr>
              <w:t xml:space="preserve"> </w:t>
            </w:r>
            <w:r w:rsidR="00AD73A2">
              <w:rPr>
                <w:rFonts w:ascii="Arial" w:hAnsi="Arial" w:cs="Arial"/>
                <w:sz w:val="22"/>
                <w:szCs w:val="22"/>
              </w:rPr>
              <w:t xml:space="preserve">FEBRERO </w:t>
            </w:r>
            <w:r>
              <w:rPr>
                <w:rFonts w:ascii="Arial" w:hAnsi="Arial" w:cs="Arial"/>
                <w:sz w:val="22"/>
                <w:szCs w:val="22"/>
              </w:rPr>
              <w:t xml:space="preserve"> </w:t>
            </w:r>
            <w:r w:rsidRPr="00CE1512">
              <w:rPr>
                <w:rFonts w:ascii="Arial" w:hAnsi="Arial" w:cs="Arial"/>
                <w:sz w:val="22"/>
                <w:szCs w:val="22"/>
              </w:rPr>
              <w:t>DE 202</w:t>
            </w:r>
            <w:r>
              <w:rPr>
                <w:rFonts w:ascii="Arial" w:hAnsi="Arial" w:cs="Arial"/>
                <w:sz w:val="22"/>
                <w:szCs w:val="22"/>
              </w:rPr>
              <w:t>1</w:t>
            </w:r>
            <w:r w:rsidRPr="00CE1512">
              <w:rPr>
                <w:rFonts w:ascii="Arial" w:hAnsi="Arial" w:cs="Arial"/>
                <w:sz w:val="22"/>
                <w:szCs w:val="22"/>
              </w:rPr>
              <w:t xml:space="preserve">  A LAS </w:t>
            </w:r>
            <w:r w:rsidR="00D13B37">
              <w:rPr>
                <w:rFonts w:ascii="Arial" w:hAnsi="Arial" w:cs="Arial"/>
                <w:sz w:val="22"/>
                <w:szCs w:val="22"/>
              </w:rPr>
              <w:t>2</w:t>
            </w:r>
            <w:r w:rsidRPr="00CE1512">
              <w:rPr>
                <w:rFonts w:ascii="Arial" w:hAnsi="Arial" w:cs="Arial"/>
                <w:sz w:val="22"/>
                <w:szCs w:val="22"/>
              </w:rPr>
              <w:t xml:space="preserve">: </w:t>
            </w:r>
            <w:r w:rsidR="00B173BA">
              <w:rPr>
                <w:rFonts w:ascii="Arial" w:hAnsi="Arial" w:cs="Arial"/>
                <w:sz w:val="22"/>
                <w:szCs w:val="22"/>
              </w:rPr>
              <w:t>3</w:t>
            </w:r>
            <w:r w:rsidRPr="00CE1512">
              <w:rPr>
                <w:rFonts w:ascii="Arial" w:hAnsi="Arial" w:cs="Arial"/>
                <w:sz w:val="22"/>
                <w:szCs w:val="22"/>
              </w:rPr>
              <w:t xml:space="preserve">0 </w:t>
            </w:r>
            <w:r w:rsidR="00E76D17">
              <w:rPr>
                <w:rFonts w:ascii="Arial" w:hAnsi="Arial" w:cs="Arial"/>
                <w:sz w:val="22"/>
                <w:szCs w:val="22"/>
              </w:rPr>
              <w:t>P</w:t>
            </w:r>
            <w:r w:rsidRPr="00CE1512">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Pr>
                <w:rFonts w:ascii="Arial" w:hAnsi="Arial" w:cs="Arial"/>
                <w:sz w:val="22"/>
                <w:szCs w:val="22"/>
              </w:rPr>
              <w:t xml:space="preserve">Oficina de Rectoría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PUBLICACION Y TRASLADO DEL RESULTADO DE EVALUACION</w:t>
            </w:r>
          </w:p>
        </w:tc>
        <w:tc>
          <w:tcPr>
            <w:tcW w:w="2268" w:type="dxa"/>
          </w:tcPr>
          <w:p w:rsidR="00101910" w:rsidRPr="00CE1512" w:rsidRDefault="00101910" w:rsidP="00D13B37">
            <w:pPr>
              <w:jc w:val="center"/>
              <w:rPr>
                <w:rFonts w:ascii="Arial" w:hAnsi="Arial" w:cs="Arial"/>
                <w:sz w:val="22"/>
                <w:szCs w:val="22"/>
              </w:rPr>
            </w:pPr>
            <w:r>
              <w:rPr>
                <w:rFonts w:ascii="Arial" w:hAnsi="Arial" w:cs="Arial"/>
                <w:sz w:val="22"/>
                <w:szCs w:val="22"/>
              </w:rPr>
              <w:t>2</w:t>
            </w:r>
            <w:r w:rsidR="00AD73A2">
              <w:rPr>
                <w:rFonts w:ascii="Arial" w:hAnsi="Arial" w:cs="Arial"/>
                <w:sz w:val="22"/>
                <w:szCs w:val="22"/>
              </w:rPr>
              <w:t>6</w:t>
            </w:r>
            <w:r w:rsidRPr="00CE1512">
              <w:rPr>
                <w:rFonts w:ascii="Arial" w:hAnsi="Arial" w:cs="Arial"/>
                <w:sz w:val="22"/>
                <w:szCs w:val="22"/>
              </w:rPr>
              <w:t xml:space="preserve"> DE</w:t>
            </w:r>
            <w:r>
              <w:rPr>
                <w:rFonts w:ascii="Arial" w:hAnsi="Arial" w:cs="Arial"/>
                <w:sz w:val="22"/>
                <w:szCs w:val="22"/>
              </w:rPr>
              <w:t xml:space="preserve"> </w:t>
            </w:r>
            <w:r w:rsidR="00AD73A2">
              <w:rPr>
                <w:rFonts w:ascii="Arial" w:hAnsi="Arial" w:cs="Arial"/>
                <w:sz w:val="22"/>
                <w:szCs w:val="22"/>
              </w:rPr>
              <w:t>F</w:t>
            </w:r>
            <w:r>
              <w:rPr>
                <w:rFonts w:ascii="Arial" w:hAnsi="Arial" w:cs="Arial"/>
                <w:sz w:val="22"/>
                <w:szCs w:val="22"/>
              </w:rPr>
              <w:t>E</w:t>
            </w:r>
            <w:r w:rsidR="00AD73A2">
              <w:rPr>
                <w:rFonts w:ascii="Arial" w:hAnsi="Arial" w:cs="Arial"/>
                <w:sz w:val="22"/>
                <w:szCs w:val="22"/>
              </w:rPr>
              <w:t>BRERO</w:t>
            </w:r>
            <w:r>
              <w:rPr>
                <w:rFonts w:ascii="Arial" w:hAnsi="Arial" w:cs="Arial"/>
                <w:sz w:val="22"/>
                <w:szCs w:val="22"/>
              </w:rPr>
              <w:t xml:space="preserve"> </w:t>
            </w:r>
            <w:r w:rsidRPr="00CE1512">
              <w:rPr>
                <w:rFonts w:ascii="Arial" w:hAnsi="Arial" w:cs="Arial"/>
                <w:sz w:val="22"/>
                <w:szCs w:val="22"/>
              </w:rPr>
              <w:t>DE 202</w:t>
            </w:r>
            <w:r>
              <w:rPr>
                <w:rFonts w:ascii="Arial" w:hAnsi="Arial" w:cs="Arial"/>
                <w:sz w:val="22"/>
                <w:szCs w:val="22"/>
              </w:rPr>
              <w:t>1</w:t>
            </w:r>
            <w:r w:rsidR="00BB3A8D">
              <w:rPr>
                <w:rFonts w:ascii="Arial" w:hAnsi="Arial" w:cs="Arial"/>
                <w:sz w:val="22"/>
                <w:szCs w:val="22"/>
              </w:rPr>
              <w:t xml:space="preserve"> HASTA LA </w:t>
            </w:r>
            <w:r w:rsidR="00D13B37">
              <w:rPr>
                <w:rFonts w:ascii="Arial" w:hAnsi="Arial" w:cs="Arial"/>
                <w:sz w:val="22"/>
                <w:szCs w:val="22"/>
              </w:rPr>
              <w:t>3</w:t>
            </w:r>
            <w:r w:rsidR="00BB3A8D">
              <w:rPr>
                <w:rFonts w:ascii="Arial" w:hAnsi="Arial" w:cs="Arial"/>
                <w:sz w:val="22"/>
                <w:szCs w:val="22"/>
              </w:rPr>
              <w:t>:</w:t>
            </w:r>
            <w:r w:rsidR="00E76D17">
              <w:rPr>
                <w:rFonts w:ascii="Arial" w:hAnsi="Arial" w:cs="Arial"/>
                <w:sz w:val="22"/>
                <w:szCs w:val="22"/>
              </w:rPr>
              <w:t>3</w:t>
            </w:r>
            <w:r w:rsidR="00BB3A8D">
              <w:rPr>
                <w:rFonts w:ascii="Arial" w:hAnsi="Arial" w:cs="Arial"/>
                <w:sz w:val="22"/>
                <w:szCs w:val="22"/>
              </w:rPr>
              <w:t>0 PM</w:t>
            </w:r>
          </w:p>
        </w:tc>
        <w:tc>
          <w:tcPr>
            <w:tcW w:w="3828" w:type="dxa"/>
          </w:tcPr>
          <w:p w:rsidR="00101910" w:rsidRPr="00CE1512" w:rsidRDefault="00101910" w:rsidP="007C3954">
            <w:pPr>
              <w:jc w:val="center"/>
              <w:rPr>
                <w:rFonts w:ascii="Arial" w:hAnsi="Arial" w:cs="Arial"/>
                <w:sz w:val="22"/>
                <w:szCs w:val="22"/>
              </w:rPr>
            </w:pPr>
            <w:r w:rsidRPr="00415A3E">
              <w:rPr>
                <w:rFonts w:ascii="Arial" w:hAnsi="Arial" w:cs="Arial"/>
                <w:sz w:val="22"/>
                <w:szCs w:val="22"/>
                <w:lang w:val="es-CO" w:eastAsia="es-CO"/>
              </w:rPr>
              <w:t>Página ins</w:t>
            </w:r>
            <w:bookmarkStart w:id="1" w:name="_GoBack"/>
            <w:bookmarkEnd w:id="1"/>
            <w:r w:rsidRPr="00415A3E">
              <w:rPr>
                <w:rFonts w:ascii="Arial" w:hAnsi="Arial" w:cs="Arial"/>
                <w:sz w:val="22"/>
                <w:szCs w:val="22"/>
                <w:lang w:val="es-CO" w:eastAsia="es-CO"/>
              </w:rPr>
              <w:t>titucional http://</w:t>
            </w:r>
            <w:r>
              <w:rPr>
                <w:rFonts w:ascii="Arial" w:hAnsi="Arial" w:cs="Arial"/>
                <w:sz w:val="22"/>
                <w:szCs w:val="22"/>
                <w:lang w:val="es-CO" w:eastAsia="es-CO"/>
              </w:rPr>
              <w:t>www.instituciondomingo irurita</w:t>
            </w:r>
            <w:r w:rsidRPr="00415A3E">
              <w:rPr>
                <w:rFonts w:ascii="Arial" w:hAnsi="Arial" w:cs="Arial"/>
                <w:sz w:val="22"/>
                <w:szCs w:val="22"/>
                <w:lang w:val="es-CO" w:eastAsia="es-CO"/>
              </w:rPr>
              <w:t>.edu.co</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lastRenderedPageBreak/>
              <w:t>PLAZO PARA PRESENTACION DE OBSERVACIONES</w:t>
            </w:r>
          </w:p>
        </w:tc>
        <w:tc>
          <w:tcPr>
            <w:tcW w:w="2268" w:type="dxa"/>
          </w:tcPr>
          <w:p w:rsidR="00101910" w:rsidRPr="00CE1512" w:rsidRDefault="00BB3A8D" w:rsidP="00D13B37">
            <w:pPr>
              <w:jc w:val="center"/>
              <w:rPr>
                <w:rFonts w:ascii="Arial" w:hAnsi="Arial" w:cs="Arial"/>
                <w:sz w:val="22"/>
                <w:szCs w:val="22"/>
              </w:rPr>
            </w:pPr>
            <w:r>
              <w:rPr>
                <w:rFonts w:ascii="Arial" w:hAnsi="Arial" w:cs="Arial"/>
                <w:sz w:val="22"/>
                <w:szCs w:val="22"/>
              </w:rPr>
              <w:t>01</w:t>
            </w:r>
            <w:r w:rsidR="00101910" w:rsidRPr="00CE1512">
              <w:rPr>
                <w:rFonts w:ascii="Arial" w:hAnsi="Arial" w:cs="Arial"/>
                <w:sz w:val="22"/>
                <w:szCs w:val="22"/>
              </w:rPr>
              <w:t xml:space="preserve"> DE</w:t>
            </w:r>
            <w:r>
              <w:rPr>
                <w:rFonts w:ascii="Arial" w:hAnsi="Arial" w:cs="Arial"/>
                <w:sz w:val="22"/>
                <w:szCs w:val="22"/>
              </w:rPr>
              <w:t xml:space="preserve"> </w:t>
            </w:r>
            <w:r w:rsidR="00AD73A2">
              <w:rPr>
                <w:rFonts w:ascii="Arial" w:hAnsi="Arial" w:cs="Arial"/>
                <w:sz w:val="22"/>
                <w:szCs w:val="22"/>
              </w:rPr>
              <w:t xml:space="preserve">MARZO </w:t>
            </w:r>
            <w:r w:rsidR="00101910" w:rsidRPr="00CE1512">
              <w:rPr>
                <w:rFonts w:ascii="Arial" w:hAnsi="Arial" w:cs="Arial"/>
                <w:sz w:val="22"/>
                <w:szCs w:val="22"/>
              </w:rPr>
              <w:t>DE 202</w:t>
            </w:r>
            <w:r>
              <w:rPr>
                <w:rFonts w:ascii="Arial" w:hAnsi="Arial" w:cs="Arial"/>
                <w:sz w:val="22"/>
                <w:szCs w:val="22"/>
              </w:rPr>
              <w:t>1</w:t>
            </w:r>
            <w:r w:rsidR="00101910" w:rsidRPr="00CE1512">
              <w:rPr>
                <w:rFonts w:ascii="Arial" w:hAnsi="Arial" w:cs="Arial"/>
                <w:sz w:val="22"/>
                <w:szCs w:val="22"/>
              </w:rPr>
              <w:t xml:space="preserve"> HASTA </w:t>
            </w:r>
            <w:r>
              <w:rPr>
                <w:rFonts w:ascii="Arial" w:hAnsi="Arial" w:cs="Arial"/>
                <w:sz w:val="22"/>
                <w:szCs w:val="22"/>
              </w:rPr>
              <w:t>1</w:t>
            </w:r>
            <w:r w:rsidR="00D13B37">
              <w:rPr>
                <w:rFonts w:ascii="Arial" w:hAnsi="Arial" w:cs="Arial"/>
                <w:sz w:val="22"/>
                <w:szCs w:val="22"/>
              </w:rPr>
              <w:t>2</w:t>
            </w:r>
            <w:r w:rsidR="00101910" w:rsidRPr="00CE1512">
              <w:rPr>
                <w:rFonts w:ascii="Arial" w:hAnsi="Arial" w:cs="Arial"/>
                <w:sz w:val="22"/>
                <w:szCs w:val="22"/>
              </w:rPr>
              <w:t>:</w:t>
            </w:r>
            <w:r w:rsidR="00101910">
              <w:rPr>
                <w:rFonts w:ascii="Arial" w:hAnsi="Arial" w:cs="Arial"/>
                <w:sz w:val="22"/>
                <w:szCs w:val="22"/>
              </w:rPr>
              <w:t>0</w:t>
            </w:r>
            <w:r w:rsidR="00101910" w:rsidRPr="00CE1512">
              <w:rPr>
                <w:rFonts w:ascii="Arial" w:hAnsi="Arial" w:cs="Arial"/>
                <w:sz w:val="22"/>
                <w:szCs w:val="22"/>
              </w:rPr>
              <w:t xml:space="preserve">0 M </w:t>
            </w:r>
          </w:p>
        </w:tc>
        <w:tc>
          <w:tcPr>
            <w:tcW w:w="3828" w:type="dxa"/>
          </w:tcPr>
          <w:p w:rsidR="00101910" w:rsidRPr="00CE1512" w:rsidRDefault="00101910" w:rsidP="007C3954">
            <w:pPr>
              <w:jc w:val="center"/>
              <w:rPr>
                <w:rFonts w:ascii="Arial" w:hAnsi="Arial" w:cs="Arial"/>
                <w:sz w:val="22"/>
                <w:szCs w:val="22"/>
              </w:rPr>
            </w:pPr>
            <w:r w:rsidRPr="00E63E36">
              <w:rPr>
                <w:rFonts w:ascii="Arial" w:hAnsi="Arial" w:cs="Arial"/>
                <w:b/>
                <w:sz w:val="22"/>
                <w:szCs w:val="22"/>
                <w:lang w:val="es-CO"/>
              </w:rPr>
              <w:t>Ventanilla única carrera 25 N° 21-52 B/Recreo</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CELEBRACION DE CONTRATO</w:t>
            </w:r>
          </w:p>
        </w:tc>
        <w:tc>
          <w:tcPr>
            <w:tcW w:w="2268" w:type="dxa"/>
          </w:tcPr>
          <w:p w:rsidR="00101910" w:rsidRPr="00CE1512" w:rsidRDefault="00BB3A8D" w:rsidP="00D13B37">
            <w:pPr>
              <w:jc w:val="center"/>
              <w:rPr>
                <w:rFonts w:ascii="Arial" w:hAnsi="Arial" w:cs="Arial"/>
                <w:sz w:val="22"/>
                <w:szCs w:val="22"/>
              </w:rPr>
            </w:pPr>
            <w:r>
              <w:rPr>
                <w:rFonts w:ascii="Arial" w:hAnsi="Arial" w:cs="Arial"/>
                <w:sz w:val="22"/>
                <w:szCs w:val="22"/>
              </w:rPr>
              <w:t>01</w:t>
            </w:r>
            <w:r w:rsidR="00101910" w:rsidRPr="00CE1512">
              <w:rPr>
                <w:rFonts w:ascii="Arial" w:hAnsi="Arial" w:cs="Arial"/>
                <w:sz w:val="22"/>
                <w:szCs w:val="22"/>
              </w:rPr>
              <w:t xml:space="preserve">  DE </w:t>
            </w:r>
            <w:r w:rsidR="00AD73A2">
              <w:rPr>
                <w:rFonts w:ascii="Arial" w:hAnsi="Arial" w:cs="Arial"/>
                <w:sz w:val="22"/>
                <w:szCs w:val="22"/>
              </w:rPr>
              <w:t xml:space="preserve">MARZO </w:t>
            </w:r>
            <w:r w:rsidR="00101910">
              <w:rPr>
                <w:rFonts w:ascii="Arial" w:hAnsi="Arial" w:cs="Arial"/>
                <w:sz w:val="22"/>
                <w:szCs w:val="22"/>
              </w:rPr>
              <w:t>DE 202</w:t>
            </w:r>
            <w:r>
              <w:rPr>
                <w:rFonts w:ascii="Arial" w:hAnsi="Arial" w:cs="Arial"/>
                <w:sz w:val="22"/>
                <w:szCs w:val="22"/>
              </w:rPr>
              <w:t>1</w:t>
            </w:r>
            <w:r w:rsidR="00101910">
              <w:rPr>
                <w:rFonts w:ascii="Arial" w:hAnsi="Arial" w:cs="Arial"/>
                <w:sz w:val="22"/>
                <w:szCs w:val="22"/>
              </w:rPr>
              <w:t xml:space="preserve"> HASTA </w:t>
            </w:r>
            <w:r w:rsidR="00AD73A2">
              <w:rPr>
                <w:rFonts w:ascii="Arial" w:hAnsi="Arial" w:cs="Arial"/>
                <w:sz w:val="22"/>
                <w:szCs w:val="22"/>
              </w:rPr>
              <w:t>1</w:t>
            </w:r>
            <w:r w:rsidR="00101910" w:rsidRPr="00CE1512">
              <w:rPr>
                <w:rFonts w:ascii="Arial" w:hAnsi="Arial" w:cs="Arial"/>
                <w:sz w:val="22"/>
                <w:szCs w:val="22"/>
              </w:rPr>
              <w:t>:</w:t>
            </w:r>
            <w:r w:rsidR="00AD73A2">
              <w:rPr>
                <w:rFonts w:ascii="Arial" w:hAnsi="Arial" w:cs="Arial"/>
                <w:sz w:val="22"/>
                <w:szCs w:val="22"/>
              </w:rPr>
              <w:t>0</w:t>
            </w:r>
            <w:r w:rsidR="00101910" w:rsidRPr="00CE1512">
              <w:rPr>
                <w:rFonts w:ascii="Arial" w:hAnsi="Arial" w:cs="Arial"/>
                <w:sz w:val="22"/>
                <w:szCs w:val="22"/>
              </w:rPr>
              <w:t xml:space="preserve">0 </w:t>
            </w:r>
            <w:r w:rsidR="00D13B37">
              <w:rPr>
                <w:rFonts w:ascii="Arial" w:hAnsi="Arial" w:cs="Arial"/>
                <w:sz w:val="22"/>
                <w:szCs w:val="22"/>
              </w:rPr>
              <w:t>P</w:t>
            </w:r>
            <w:r w:rsidR="00101910"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Pr>
                <w:rFonts w:ascii="Arial" w:hAnsi="Arial" w:cs="Arial"/>
                <w:b/>
                <w:sz w:val="22"/>
                <w:szCs w:val="22"/>
                <w:lang w:val="es-CO"/>
              </w:rPr>
              <w:t>INSTITUCION EDUCATIVA DOMINGO IRURITA/</w:t>
            </w:r>
            <w:r w:rsidRPr="00E63E36">
              <w:rPr>
                <w:rFonts w:ascii="Arial" w:hAnsi="Arial" w:cs="Arial"/>
                <w:b/>
                <w:sz w:val="22"/>
                <w:szCs w:val="22"/>
                <w:lang w:val="es-CO"/>
              </w:rPr>
              <w:t xml:space="preserve"> carrera 25 N° 21-52 B/Recreo</w:t>
            </w:r>
            <w:r>
              <w:rPr>
                <w:sz w:val="22"/>
                <w:szCs w:val="22"/>
              </w:rPr>
              <w:t xml:space="preserve"> </w:t>
            </w:r>
          </w:p>
        </w:tc>
      </w:tr>
    </w:tbl>
    <w:p w:rsidR="00101910" w:rsidRPr="00BB3A8D" w:rsidRDefault="00101910" w:rsidP="00BB3A8D">
      <w:pPr>
        <w:spacing w:before="240"/>
        <w:jc w:val="both"/>
        <w:rPr>
          <w:rFonts w:ascii="Arial" w:hAnsi="Arial" w:cs="Arial"/>
          <w:sz w:val="22"/>
          <w:szCs w:val="22"/>
        </w:rPr>
      </w:pPr>
      <w:r w:rsidRPr="00BB3A8D">
        <w:rPr>
          <w:rFonts w:ascii="Arial" w:eastAsia="Calibri" w:hAnsi="Arial" w:cs="Arial"/>
          <w:b/>
          <w:bCs/>
          <w:sz w:val="22"/>
          <w:szCs w:val="22"/>
          <w:lang w:eastAsia="en-US"/>
        </w:rPr>
        <w:t xml:space="preserve">NOTA: </w:t>
      </w:r>
      <w:r w:rsidRPr="00BB3A8D">
        <w:rPr>
          <w:rFonts w:ascii="Arial" w:eastAsia="Calibri" w:hAnsi="Arial" w:cs="Arial"/>
          <w:sz w:val="22"/>
          <w:szCs w:val="22"/>
          <w:lang w:eastAsia="en-US"/>
        </w:rPr>
        <w:t>El presente cronograma podrá ser modificado mediante comunicado de la Institución.</w:t>
      </w:r>
    </w:p>
    <w:p w:rsidR="00101910" w:rsidRDefault="00101910" w:rsidP="00101910">
      <w:pPr>
        <w:pStyle w:val="Sinespaciado"/>
        <w:ind w:left="567"/>
        <w:jc w:val="center"/>
        <w:rPr>
          <w:rFonts w:ascii="Arial" w:hAnsi="Arial" w:cs="Arial"/>
          <w:b/>
        </w:rPr>
      </w:pPr>
      <w:r w:rsidRPr="0063566C">
        <w:rPr>
          <w:rFonts w:ascii="Arial" w:hAnsi="Arial" w:cs="Arial"/>
          <w:b/>
          <w:bCs/>
        </w:rPr>
        <w:t xml:space="preserve"> </w:t>
      </w:r>
    </w:p>
    <w:p w:rsidR="00101910" w:rsidRPr="00B554DB" w:rsidRDefault="00101910" w:rsidP="00101910">
      <w:pPr>
        <w:pStyle w:val="Prrafodelista"/>
        <w:numPr>
          <w:ilvl w:val="0"/>
          <w:numId w:val="38"/>
        </w:numPr>
        <w:autoSpaceDE w:val="0"/>
        <w:autoSpaceDN w:val="0"/>
        <w:adjustRightInd w:val="0"/>
        <w:jc w:val="both"/>
        <w:rPr>
          <w:rFonts w:ascii="Arial" w:hAnsi="Arial" w:cs="Arial"/>
          <w:sz w:val="22"/>
          <w:szCs w:val="22"/>
          <w:lang w:eastAsia="en-US"/>
        </w:rPr>
      </w:pPr>
      <w:r w:rsidRPr="00B554DB">
        <w:rPr>
          <w:rFonts w:ascii="Arial" w:hAnsi="Arial" w:cs="Arial"/>
          <w:b/>
          <w:bCs/>
          <w:color w:val="000000"/>
          <w:sz w:val="22"/>
          <w:szCs w:val="22"/>
        </w:rPr>
        <w:t xml:space="preserve">LUGAR FISICO PARA LA PRESENTACIÓN DE PROPUESTAS </w:t>
      </w:r>
      <w:r w:rsidRPr="00B554DB">
        <w:rPr>
          <w:rFonts w:ascii="Arial" w:hAnsi="Arial" w:cs="Arial"/>
          <w:sz w:val="22"/>
          <w:szCs w:val="22"/>
          <w:lang w:eastAsia="en-US"/>
        </w:rPr>
        <w:t xml:space="preserve">LAS PROPUESTAS SERAN RECIBIDAS EN LA VENTANILLA UNICA DE LA INSTITUCION EDUCATIVA </w:t>
      </w:r>
      <w:r w:rsidR="00BB3A8D" w:rsidRPr="00B554DB">
        <w:rPr>
          <w:rFonts w:ascii="Arial" w:hAnsi="Arial" w:cs="Arial"/>
          <w:sz w:val="22"/>
          <w:szCs w:val="22"/>
          <w:lang w:eastAsia="en-US"/>
        </w:rPr>
        <w:t>DOMINGO IRURITA</w:t>
      </w:r>
      <w:r w:rsidRPr="00B554DB">
        <w:rPr>
          <w:rFonts w:ascii="Arial" w:hAnsi="Arial" w:cs="Arial"/>
          <w:sz w:val="22"/>
          <w:szCs w:val="22"/>
          <w:lang w:eastAsia="en-US"/>
        </w:rPr>
        <w:t>, EN SOBRE SELLADO Y ROTULADO DE LA SIGUIENTE MANERA:</w:t>
      </w:r>
    </w:p>
    <w:p w:rsidR="00101910" w:rsidRPr="00B554DB" w:rsidRDefault="00101910" w:rsidP="00101910">
      <w:pPr>
        <w:pStyle w:val="Prrafodelista"/>
        <w:ind w:left="360"/>
        <w:rPr>
          <w:rFonts w:ascii="Arial" w:hAnsi="Arial" w:cs="Arial"/>
          <w:sz w:val="22"/>
          <w:szCs w:val="22"/>
          <w:lang w:eastAsia="en-US"/>
        </w:rPr>
      </w:pP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Nombre o Razón Social del oferente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Dirección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Teléfono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Número de fax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Correo Electrónico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Identificación del proceso contractual Número de folios de que consta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Indicación del contenido del sobre.</w:t>
      </w:r>
    </w:p>
    <w:p w:rsidR="00101910" w:rsidRPr="0063566C" w:rsidRDefault="00101910" w:rsidP="00101910">
      <w:pPr>
        <w:pStyle w:val="Prrafodelista"/>
        <w:widowControl w:val="0"/>
        <w:numPr>
          <w:ilvl w:val="0"/>
          <w:numId w:val="38"/>
        </w:numPr>
        <w:autoSpaceDE w:val="0"/>
        <w:autoSpaceDN w:val="0"/>
        <w:adjustRightInd w:val="0"/>
        <w:spacing w:before="240"/>
        <w:contextualSpacing w:val="0"/>
        <w:jc w:val="both"/>
        <w:rPr>
          <w:rFonts w:ascii="Arial" w:hAnsi="Arial" w:cs="Arial"/>
        </w:rPr>
      </w:pPr>
      <w:r w:rsidRPr="0063566C">
        <w:rPr>
          <w:rFonts w:ascii="Arial" w:hAnsi="Arial" w:cs="Arial"/>
          <w:b/>
          <w:bCs/>
        </w:rPr>
        <w:t>REQUISITOS HABILITANTES</w:t>
      </w:r>
    </w:p>
    <w:p w:rsidR="00101910" w:rsidRPr="0063566C" w:rsidRDefault="00101910" w:rsidP="00101910">
      <w:pPr>
        <w:pStyle w:val="Default"/>
        <w:rPr>
          <w:sz w:val="22"/>
          <w:szCs w:val="22"/>
        </w:rPr>
      </w:pPr>
    </w:p>
    <w:p w:rsidR="00101910" w:rsidRPr="0063566C" w:rsidRDefault="00101910" w:rsidP="00101910">
      <w:pPr>
        <w:pStyle w:val="Default"/>
        <w:ind w:left="284"/>
        <w:jc w:val="both"/>
        <w:rPr>
          <w:sz w:val="22"/>
          <w:szCs w:val="22"/>
        </w:rPr>
      </w:pPr>
      <w:r w:rsidRPr="0063566C">
        <w:rPr>
          <w:sz w:val="22"/>
          <w:szCs w:val="22"/>
        </w:rPr>
        <w:t xml:space="preserve">Los siguientes documentos son necesarios para el estudio jurídico de las ofertas. No obstante, ante la ausencia o insuficiencia en el contenido de alguno de ello, la Institución no rechazara de plano la oferta </w:t>
      </w:r>
      <w:proofErr w:type="gramStart"/>
      <w:r w:rsidRPr="0063566C">
        <w:rPr>
          <w:sz w:val="22"/>
          <w:szCs w:val="22"/>
        </w:rPr>
        <w:t>y</w:t>
      </w:r>
      <w:proofErr w:type="gramEnd"/>
      <w:r w:rsidRPr="0063566C">
        <w:rPr>
          <w:sz w:val="22"/>
          <w:szCs w:val="22"/>
        </w:rPr>
        <w:t xml:space="preserve"> en consecuencia, exigirá al proponente, que en un término perentorio de un 1 día hábil allegue lo requerido. </w:t>
      </w:r>
    </w:p>
    <w:p w:rsidR="00101910" w:rsidRPr="00B554DB" w:rsidRDefault="00101910" w:rsidP="00101910">
      <w:pPr>
        <w:spacing w:before="240"/>
        <w:ind w:left="284" w:right="284"/>
        <w:jc w:val="both"/>
        <w:rPr>
          <w:rFonts w:ascii="Arial" w:hAnsi="Arial" w:cs="Arial"/>
          <w:color w:val="000000"/>
          <w:sz w:val="22"/>
          <w:szCs w:val="22"/>
          <w:lang w:eastAsia="en-US"/>
        </w:rPr>
      </w:pPr>
      <w:r w:rsidRPr="00B554DB">
        <w:rPr>
          <w:rFonts w:ascii="Arial" w:hAnsi="Arial" w:cs="Arial"/>
          <w:b/>
          <w:bCs/>
          <w:color w:val="000000"/>
          <w:sz w:val="22"/>
          <w:szCs w:val="22"/>
          <w:lang w:eastAsia="en-US"/>
        </w:rPr>
        <w:t>SI EN DICHO TERMINO, EL PROPONENTE NO ALLANARE A CUMPLIR CON LO EXIGIDO, LA OFERTA SERÁ RECHAZADA.</w:t>
      </w:r>
      <w:r w:rsidRPr="00B554DB">
        <w:rPr>
          <w:rFonts w:ascii="Arial" w:hAnsi="Arial" w:cs="Arial"/>
          <w:b/>
          <w:bCs/>
          <w:sz w:val="22"/>
          <w:szCs w:val="22"/>
        </w:rPr>
        <w:t xml:space="preserve"> </w:t>
      </w:r>
      <w:r w:rsidRPr="00B554DB">
        <w:rPr>
          <w:rFonts w:ascii="Arial" w:hAnsi="Arial" w:cs="Arial"/>
          <w:color w:val="000000"/>
          <w:sz w:val="22"/>
          <w:szCs w:val="22"/>
          <w:lang w:eastAsia="en-US"/>
        </w:rPr>
        <w:t>El proponente, al subsanar el defecto de forma, no podrá mejorar su oferta. Si ello fuere así, no tendrá en cuenta esa mejora.</w:t>
      </w:r>
    </w:p>
    <w:p w:rsidR="00101910" w:rsidRPr="00B554DB"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Se exceptúa de esta regla la firma de la carta de presentación de la oferta, la cual necesariamente deberá ir suscrita por el representante legal o la persona autorizada. </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ind w:left="360" w:right="284"/>
        <w:jc w:val="both"/>
        <w:rPr>
          <w:b/>
          <w:bCs/>
          <w:sz w:val="22"/>
          <w:szCs w:val="22"/>
        </w:rPr>
      </w:pPr>
      <w:r w:rsidRPr="0063566C">
        <w:rPr>
          <w:b/>
          <w:bCs/>
          <w:sz w:val="22"/>
          <w:szCs w:val="22"/>
        </w:rPr>
        <w:t xml:space="preserve">8.1 (DOCUMENTACIÓN JURÍDICA Y CRITERIOS HABILITANTES PARA PARTICIPAR DENTRO DEL PROCESO) </w:t>
      </w:r>
    </w:p>
    <w:p w:rsidR="00101910" w:rsidRPr="0063566C" w:rsidRDefault="00101910" w:rsidP="00101910">
      <w:pPr>
        <w:pStyle w:val="Default"/>
        <w:ind w:left="360"/>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Para facilitar la correcta integración de la propuesta por parte del oferente y su estudio y evaluación por la INSTITUCION, el proponente deberá integrar los documentos de la propuesta en el mismo orden en que se relacionan en los siguientes numerales: </w:t>
      </w:r>
    </w:p>
    <w:p w:rsidR="00101910" w:rsidRPr="0063566C" w:rsidRDefault="00101910" w:rsidP="00101910">
      <w:pPr>
        <w:pStyle w:val="Default"/>
        <w:jc w:val="both"/>
        <w:rPr>
          <w:sz w:val="22"/>
          <w:szCs w:val="22"/>
        </w:rPr>
      </w:pPr>
    </w:p>
    <w:p w:rsidR="00101910" w:rsidRPr="0063566C" w:rsidRDefault="00101910" w:rsidP="00101910">
      <w:pPr>
        <w:pStyle w:val="Prrafodelista"/>
        <w:numPr>
          <w:ilvl w:val="0"/>
          <w:numId w:val="36"/>
        </w:numPr>
        <w:spacing w:after="200" w:line="276" w:lineRule="auto"/>
        <w:rPr>
          <w:rFonts w:ascii="Arial" w:hAnsi="Arial" w:cs="Arial"/>
        </w:rPr>
      </w:pPr>
      <w:r w:rsidRPr="0063566C">
        <w:rPr>
          <w:rFonts w:ascii="Arial" w:hAnsi="Arial" w:cs="Arial"/>
          <w:b/>
          <w:bCs/>
          <w:color w:val="000000"/>
          <w:lang w:eastAsia="en-US"/>
        </w:rPr>
        <w:t xml:space="preserve">CARTA PRESENTACIÓN DE LA PROPUESTA </w:t>
      </w:r>
    </w:p>
    <w:p w:rsidR="00101910" w:rsidRPr="0063566C" w:rsidRDefault="00101910" w:rsidP="00101910">
      <w:pPr>
        <w:pStyle w:val="Default"/>
        <w:ind w:left="284" w:right="284"/>
        <w:jc w:val="both"/>
        <w:rPr>
          <w:sz w:val="22"/>
          <w:szCs w:val="22"/>
        </w:rPr>
      </w:pPr>
      <w:r w:rsidRPr="0063566C">
        <w:rPr>
          <w:sz w:val="22"/>
          <w:szCs w:val="22"/>
        </w:rPr>
        <w:lastRenderedPageBreak/>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63566C">
        <w:rPr>
          <w:b/>
          <w:bCs/>
          <w:sz w:val="22"/>
          <w:szCs w:val="22"/>
        </w:rPr>
        <w:t>SI LA CARTA DE PRESENTACIÓN NO ESTÁ FIRMADA LA PROPUESTA SERÁ RECHAZADA</w:t>
      </w:r>
      <w:r w:rsidRPr="0063566C">
        <w:rPr>
          <w:sz w:val="22"/>
          <w:szCs w:val="22"/>
        </w:rPr>
        <w:t xml:space="preserve">. </w:t>
      </w:r>
    </w:p>
    <w:p w:rsidR="00101910" w:rsidRPr="0063566C" w:rsidRDefault="00101910" w:rsidP="00101910">
      <w:pPr>
        <w:pStyle w:val="Default"/>
        <w:ind w:left="284" w:right="284"/>
        <w:jc w:val="both"/>
        <w:rPr>
          <w:sz w:val="22"/>
          <w:szCs w:val="22"/>
        </w:rPr>
      </w:pPr>
    </w:p>
    <w:p w:rsidR="00101910" w:rsidRPr="0063566C" w:rsidRDefault="00101910" w:rsidP="00101910">
      <w:pPr>
        <w:pStyle w:val="Prrafodelista"/>
        <w:numPr>
          <w:ilvl w:val="0"/>
          <w:numId w:val="36"/>
        </w:numPr>
        <w:spacing w:after="200" w:line="276" w:lineRule="auto"/>
        <w:rPr>
          <w:rFonts w:ascii="Arial" w:hAnsi="Arial" w:cs="Arial"/>
          <w:color w:val="000000"/>
          <w:lang w:eastAsia="en-US"/>
        </w:rPr>
      </w:pPr>
      <w:r w:rsidRPr="0063566C">
        <w:rPr>
          <w:rFonts w:ascii="Arial" w:hAnsi="Arial" w:cs="Arial"/>
          <w:color w:val="000000"/>
          <w:lang w:eastAsia="en-US"/>
        </w:rPr>
        <w:t xml:space="preserve">Fotocopia de la cédula ampliada al 150% de la persona natural o representante legal de la empresa </w:t>
      </w:r>
    </w:p>
    <w:p w:rsidR="00101910" w:rsidRPr="0063566C" w:rsidRDefault="00101910" w:rsidP="00101910">
      <w:pPr>
        <w:pStyle w:val="Prrafodelista"/>
        <w:rPr>
          <w:rFonts w:ascii="Arial" w:hAnsi="Arial" w:cs="Arial"/>
          <w:color w:val="000000"/>
          <w:lang w:eastAsia="en-US"/>
        </w:rPr>
      </w:pPr>
    </w:p>
    <w:p w:rsidR="00101910" w:rsidRPr="00B554DB" w:rsidRDefault="00101910" w:rsidP="00101910">
      <w:pPr>
        <w:pStyle w:val="Prrafodelista"/>
        <w:numPr>
          <w:ilvl w:val="0"/>
          <w:numId w:val="36"/>
        </w:numPr>
        <w:spacing w:after="200" w:line="276" w:lineRule="auto"/>
        <w:ind w:right="284"/>
        <w:jc w:val="both"/>
        <w:rPr>
          <w:rFonts w:ascii="Arial" w:hAnsi="Arial" w:cs="Arial"/>
          <w:color w:val="000000"/>
          <w:sz w:val="22"/>
          <w:szCs w:val="22"/>
          <w:lang w:eastAsia="en-US"/>
        </w:rPr>
      </w:pPr>
      <w:r w:rsidRPr="00B554DB">
        <w:rPr>
          <w:rFonts w:ascii="Arial" w:hAnsi="Arial" w:cs="Arial"/>
          <w:b/>
          <w:color w:val="000000"/>
          <w:sz w:val="22"/>
          <w:szCs w:val="22"/>
          <w:lang w:eastAsia="en-US"/>
        </w:rPr>
        <w:t>Fotocopia del RUT:</w:t>
      </w:r>
      <w:r w:rsidRPr="00B554DB">
        <w:rPr>
          <w:rFonts w:ascii="Arial" w:hAnsi="Arial" w:cs="Arial"/>
          <w:color w:val="000000"/>
          <w:sz w:val="22"/>
          <w:szCs w:val="22"/>
          <w:lang w:eastAsia="en-US"/>
        </w:rPr>
        <w:t xml:space="preserve"> con fecha de generación no mayor a 30 días y con las actividades económicas relacionadas con el objeto contractual de la presente invitación.</w:t>
      </w:r>
    </w:p>
    <w:p w:rsidR="00101910" w:rsidRPr="0063566C" w:rsidRDefault="00101910" w:rsidP="00101910">
      <w:pPr>
        <w:pStyle w:val="Prrafodelista"/>
        <w:rPr>
          <w:rFonts w:ascii="Arial" w:hAnsi="Arial" w:cs="Arial"/>
          <w:color w:val="000000"/>
          <w:lang w:eastAsia="en-US"/>
        </w:rPr>
      </w:pPr>
    </w:p>
    <w:p w:rsidR="00101910" w:rsidRPr="00E76D17" w:rsidRDefault="00101910" w:rsidP="00101910">
      <w:pPr>
        <w:pStyle w:val="Ttulo"/>
        <w:numPr>
          <w:ilvl w:val="0"/>
          <w:numId w:val="36"/>
        </w:numPr>
        <w:ind w:right="284"/>
        <w:jc w:val="both"/>
        <w:outlineLvl w:val="0"/>
        <w:rPr>
          <w:rFonts w:ascii="Arial" w:hAnsi="Arial" w:cs="Arial"/>
          <w:b/>
          <w:i w:val="0"/>
          <w:sz w:val="22"/>
          <w:szCs w:val="22"/>
          <w:lang w:val="es-CO"/>
        </w:rPr>
      </w:pPr>
      <w:r w:rsidRPr="0063566C">
        <w:rPr>
          <w:rFonts w:ascii="Arial" w:hAnsi="Arial" w:cs="Arial"/>
          <w:i w:val="0"/>
          <w:color w:val="000000"/>
          <w:sz w:val="22"/>
          <w:szCs w:val="22"/>
          <w:lang w:val="es-CO" w:eastAsia="en-US"/>
        </w:rPr>
        <w:t>Certificado de matrícula mercantil original co</w:t>
      </w:r>
      <w:r w:rsidR="00D979BF">
        <w:rPr>
          <w:rFonts w:ascii="Arial" w:hAnsi="Arial" w:cs="Arial"/>
          <w:i w:val="0"/>
          <w:color w:val="000000"/>
          <w:sz w:val="22"/>
          <w:szCs w:val="22"/>
          <w:lang w:val="es-CO" w:eastAsia="en-US"/>
        </w:rPr>
        <w:t xml:space="preserve">n fecha de expedición no mayor </w:t>
      </w:r>
      <w:r w:rsidRPr="0063566C">
        <w:rPr>
          <w:rFonts w:ascii="Arial" w:hAnsi="Arial" w:cs="Arial"/>
          <w:i w:val="0"/>
          <w:color w:val="000000"/>
          <w:sz w:val="22"/>
          <w:szCs w:val="22"/>
          <w:lang w:val="es-CO" w:eastAsia="en-US"/>
        </w:rPr>
        <w:t>a 30 días para personas naturales en calidad de comerciantes o personas jurídicas donde conste la representación legal original, además deberá contener las actividades económicas relacionadas con el objeto contractual de la presente invitación.</w:t>
      </w:r>
    </w:p>
    <w:p w:rsidR="00101910" w:rsidRPr="0063566C" w:rsidRDefault="00101910" w:rsidP="00101910">
      <w:pPr>
        <w:spacing w:before="240"/>
        <w:ind w:left="360" w:right="284"/>
        <w:jc w:val="both"/>
        <w:rPr>
          <w:rFonts w:ascii="Arial" w:hAnsi="Arial" w:cs="Arial"/>
          <w:color w:val="000000"/>
          <w:lang w:eastAsia="en-US"/>
        </w:rPr>
      </w:pPr>
      <w:r w:rsidRPr="0063566C">
        <w:rPr>
          <w:rFonts w:ascii="Arial" w:hAnsi="Arial" w:cs="Arial"/>
          <w:color w:val="000000"/>
          <w:lang w:eastAsia="en-US"/>
        </w:rPr>
        <w:t>Cuando el Proponente sea una persona jurídica (colombiana o Extranjera), deberá anexar el Certificado de Existencia y Representación Legal expedido por la autoridad competente.</w:t>
      </w:r>
    </w:p>
    <w:p w:rsidR="00101910" w:rsidRPr="0063566C" w:rsidRDefault="00101910" w:rsidP="00101910">
      <w:pPr>
        <w:pStyle w:val="Default"/>
        <w:ind w:left="360"/>
        <w:jc w:val="both"/>
        <w:rPr>
          <w:sz w:val="22"/>
          <w:szCs w:val="22"/>
        </w:rPr>
      </w:pPr>
    </w:p>
    <w:p w:rsidR="00101910" w:rsidRPr="0063566C" w:rsidRDefault="00101910" w:rsidP="00101910">
      <w:pPr>
        <w:pStyle w:val="Default"/>
        <w:ind w:left="360" w:right="284"/>
        <w:jc w:val="both"/>
        <w:rPr>
          <w:sz w:val="22"/>
          <w:szCs w:val="22"/>
        </w:rPr>
      </w:pPr>
      <w:r w:rsidRPr="0063566C">
        <w:rPr>
          <w:sz w:val="22"/>
          <w:szCs w:val="22"/>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101910" w:rsidRPr="0063566C" w:rsidRDefault="00101910" w:rsidP="00101910">
      <w:pPr>
        <w:pStyle w:val="Default"/>
        <w:ind w:left="720"/>
        <w:rPr>
          <w:sz w:val="22"/>
          <w:szCs w:val="22"/>
        </w:rPr>
      </w:pPr>
    </w:p>
    <w:p w:rsidR="00101910" w:rsidRPr="0063566C" w:rsidRDefault="00101910" w:rsidP="00101910">
      <w:pPr>
        <w:pStyle w:val="Default"/>
        <w:ind w:left="360" w:right="284"/>
        <w:jc w:val="both"/>
        <w:rPr>
          <w:sz w:val="22"/>
          <w:szCs w:val="22"/>
        </w:rPr>
      </w:pPr>
      <w:r w:rsidRPr="0063566C">
        <w:rPr>
          <w:sz w:val="22"/>
          <w:szCs w:val="22"/>
        </w:rPr>
        <w:t xml:space="preserve">LA CERTIFICACIÓN SOBRE EXISTENCIA Y REPRESENTACIÓN LEGAL DEBERÁ HABER SIDO EXPEDIDA DURANTE EL PRESENTE AÑO. Cuando se prorrogue la fecha de cierre, esta certificación tendrá validez con la primera fecha de cierre. </w:t>
      </w:r>
    </w:p>
    <w:p w:rsidR="00101910" w:rsidRPr="0063566C" w:rsidRDefault="00101910" w:rsidP="00101910">
      <w:pPr>
        <w:pStyle w:val="Default"/>
        <w:ind w:left="360" w:right="284"/>
        <w:jc w:val="both"/>
        <w:rPr>
          <w:sz w:val="22"/>
          <w:szCs w:val="22"/>
        </w:rPr>
      </w:pPr>
    </w:p>
    <w:p w:rsidR="00101910" w:rsidRPr="0063566C" w:rsidRDefault="00101910" w:rsidP="00101910">
      <w:pPr>
        <w:pStyle w:val="Ttulo"/>
        <w:numPr>
          <w:ilvl w:val="0"/>
          <w:numId w:val="36"/>
        </w:numPr>
        <w:spacing w:after="240"/>
        <w:ind w:right="57"/>
        <w:jc w:val="both"/>
        <w:outlineLvl w:val="0"/>
        <w:rPr>
          <w:rFonts w:ascii="Arial" w:hAnsi="Arial" w:cs="Arial"/>
          <w:b/>
          <w:i w:val="0"/>
          <w:sz w:val="22"/>
          <w:szCs w:val="22"/>
          <w:lang w:val="es-MX"/>
        </w:rPr>
      </w:pPr>
      <w:r w:rsidRPr="0063566C">
        <w:rPr>
          <w:rFonts w:ascii="Arial" w:hAnsi="Arial" w:cs="Arial"/>
          <w:i w:val="0"/>
          <w:sz w:val="22"/>
          <w:szCs w:val="22"/>
          <w:lang w:val="es-CO" w:eastAsia="en-US"/>
        </w:rPr>
        <w:t>Hoja de vida en el formato UNICO de la función publica</w:t>
      </w:r>
    </w:p>
    <w:p w:rsidR="00101910" w:rsidRPr="00D979BF" w:rsidRDefault="00D979BF" w:rsidP="00101910">
      <w:pPr>
        <w:pStyle w:val="Ttulo"/>
        <w:numPr>
          <w:ilvl w:val="0"/>
          <w:numId w:val="36"/>
        </w:numPr>
        <w:spacing w:after="240"/>
        <w:ind w:left="567" w:right="284" w:hanging="141"/>
        <w:jc w:val="both"/>
        <w:outlineLvl w:val="0"/>
        <w:rPr>
          <w:rFonts w:ascii="Arial" w:hAnsi="Arial" w:cs="Arial"/>
          <w:b/>
          <w:i w:val="0"/>
          <w:sz w:val="22"/>
          <w:szCs w:val="22"/>
          <w:lang w:val="es-CO"/>
        </w:rPr>
      </w:pPr>
      <w:r w:rsidRPr="00D979BF">
        <w:rPr>
          <w:rFonts w:ascii="Arial" w:eastAsiaTheme="minorHAnsi" w:hAnsi="Arial" w:cs="Arial"/>
          <w:i w:val="0"/>
          <w:sz w:val="22"/>
          <w:szCs w:val="22"/>
          <w:lang w:val="es-CO" w:eastAsia="en-US"/>
        </w:rPr>
        <w:t>Mínimo dos Contratos y/o (2) certificaciones que acrediten la experiencia e idoneidad que contenga objeto, valor y fecha, acorde al objeto del presente estudio previo</w:t>
      </w:r>
      <w:r w:rsidRPr="00D979BF">
        <w:rPr>
          <w:rFonts w:ascii="Arial" w:eastAsia="Calibri" w:hAnsi="Arial" w:cs="Arial"/>
          <w:i w:val="0"/>
          <w:color w:val="000000"/>
          <w:sz w:val="22"/>
          <w:szCs w:val="22"/>
          <w:lang w:val="es-CO" w:eastAsia="en-US"/>
        </w:rPr>
        <w:t xml:space="preserve"> con entidades públicas que sean verificables.</w:t>
      </w:r>
    </w:p>
    <w:p w:rsidR="00101910" w:rsidRPr="00E76D17" w:rsidRDefault="00101910" w:rsidP="00101910">
      <w:pPr>
        <w:pStyle w:val="Ttulo"/>
        <w:numPr>
          <w:ilvl w:val="0"/>
          <w:numId w:val="36"/>
        </w:numPr>
        <w:spacing w:after="240"/>
        <w:ind w:right="284"/>
        <w:jc w:val="both"/>
        <w:outlineLvl w:val="0"/>
        <w:rPr>
          <w:rFonts w:ascii="Arial" w:hAnsi="Arial" w:cs="Arial"/>
          <w:b/>
          <w:i w:val="0"/>
          <w:sz w:val="22"/>
          <w:szCs w:val="22"/>
          <w:lang w:val="es-CO"/>
        </w:rPr>
      </w:pPr>
      <w:r w:rsidRPr="0063566C">
        <w:rPr>
          <w:rFonts w:ascii="Arial" w:hAnsi="Arial" w:cs="Arial"/>
          <w:i w:val="0"/>
          <w:color w:val="000000"/>
          <w:sz w:val="22"/>
          <w:szCs w:val="22"/>
          <w:lang w:val="es-CO" w:eastAsia="en-US"/>
        </w:rPr>
        <w:lastRenderedPageBreak/>
        <w:t>Certificado de antecedentes disciplinarios de la Procuraduría General de la Nación vigente no mayor a treinta días para persona natural o en caso de empresa será para persona jurídica y su representante legal</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Certificado de antecedentes fiscales de la Contraloría General de la República vigente no mayor a treinta días para persona natural o en caso de empresa será para persona jurídica y su representante legal</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 xml:space="preserve">Consulta de antecedentes judiciales no mayor a treinta días, para representante legal o persona natural </w:t>
      </w:r>
    </w:p>
    <w:p w:rsidR="00101910" w:rsidRPr="0063566C" w:rsidRDefault="00101910" w:rsidP="00101910">
      <w:pPr>
        <w:pStyle w:val="Ttulo"/>
        <w:numPr>
          <w:ilvl w:val="0"/>
          <w:numId w:val="36"/>
        </w:numPr>
        <w:spacing w:after="240"/>
        <w:ind w:right="57"/>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Formato de declaración de ausencia de inhabilidades, incompatibilidades y conflictos de intereses.</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Copia del certificado de afiliación y/o pago de seguridad social (salud, pensión y Administradora de Riesgos Laborales, como independiente o empleador) que deberá corresponder con la ejecución del contrato, siempre y cuando aplique de conformidad con la normatividad vigente en la materia, o certificado firmado por el revisor fiscal de estar cumpliendo con la obligación.</w:t>
      </w:r>
    </w:p>
    <w:p w:rsidR="00101910" w:rsidRPr="0063566C" w:rsidRDefault="00101910" w:rsidP="00101910">
      <w:pPr>
        <w:pStyle w:val="Default"/>
        <w:ind w:left="284" w:right="284"/>
        <w:jc w:val="both"/>
        <w:rPr>
          <w:sz w:val="22"/>
          <w:szCs w:val="22"/>
        </w:rPr>
      </w:pPr>
      <w:r w:rsidRPr="0063566C">
        <w:rPr>
          <w:sz w:val="22"/>
          <w:szCs w:val="22"/>
        </w:rPr>
        <w:t>Certificación expedida por el Revisor Fiscal o por el Representante, legal acreditando el cumplimiento de las exigencias contenidas en el artículo 50 ley 789 de 2002 – si estuviere obligado a ello. En el caso de persona natural deberá aportar constancias de afiliación al sistema de seguridad social al igual que el de los trabajadores si los tuviere.</w:t>
      </w:r>
    </w:p>
    <w:p w:rsidR="00101910" w:rsidRPr="0063566C" w:rsidRDefault="00101910" w:rsidP="00101910">
      <w:pPr>
        <w:pStyle w:val="Default"/>
        <w:ind w:left="720"/>
        <w:jc w:val="both"/>
        <w:rPr>
          <w:sz w:val="22"/>
          <w:szCs w:val="22"/>
        </w:rPr>
      </w:pPr>
    </w:p>
    <w:p w:rsidR="00101910" w:rsidRPr="0063566C" w:rsidRDefault="00101910" w:rsidP="00101910">
      <w:pPr>
        <w:pStyle w:val="Default"/>
        <w:ind w:left="284" w:right="284"/>
        <w:jc w:val="both"/>
        <w:rPr>
          <w:sz w:val="22"/>
          <w:szCs w:val="22"/>
        </w:rPr>
      </w:pPr>
      <w:r w:rsidRPr="0063566C">
        <w:rPr>
          <w:b/>
          <w:sz w:val="22"/>
          <w:szCs w:val="22"/>
        </w:rPr>
        <w:t>NOTA:</w:t>
      </w:r>
      <w:r w:rsidRPr="0063566C">
        <w:rPr>
          <w:sz w:val="22"/>
          <w:szCs w:val="22"/>
        </w:rPr>
        <w:t xml:space="preserve"> Solo se aceptarán afiliaciones para personas naturales como trabajadores independientes; no se aceptará afiliaciones que tenga intermediarios como cooperativas.</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numPr>
          <w:ilvl w:val="0"/>
          <w:numId w:val="36"/>
        </w:numPr>
        <w:ind w:right="284"/>
        <w:jc w:val="both"/>
        <w:rPr>
          <w:sz w:val="22"/>
          <w:szCs w:val="22"/>
        </w:rPr>
      </w:pPr>
      <w:proofErr w:type="gramStart"/>
      <w:r w:rsidRPr="0063566C">
        <w:rPr>
          <w:sz w:val="22"/>
          <w:szCs w:val="22"/>
        </w:rPr>
        <w:t>Copia certificado</w:t>
      </w:r>
      <w:proofErr w:type="gramEnd"/>
      <w:r w:rsidRPr="0063566C">
        <w:rPr>
          <w:sz w:val="22"/>
          <w:szCs w:val="22"/>
        </w:rPr>
        <w:t xml:space="preserve"> para trabajo en altura, cuando aplique.</w:t>
      </w:r>
    </w:p>
    <w:p w:rsidR="00101910" w:rsidRPr="0063566C" w:rsidRDefault="00101910" w:rsidP="00101910">
      <w:pPr>
        <w:pStyle w:val="Default"/>
        <w:ind w:left="720" w:right="284"/>
        <w:jc w:val="both"/>
        <w:rPr>
          <w:sz w:val="22"/>
          <w:szCs w:val="22"/>
        </w:rPr>
      </w:pPr>
    </w:p>
    <w:p w:rsidR="00101910" w:rsidRPr="0063566C" w:rsidRDefault="00101910" w:rsidP="00101910">
      <w:pPr>
        <w:pStyle w:val="Default"/>
        <w:numPr>
          <w:ilvl w:val="0"/>
          <w:numId w:val="36"/>
        </w:numPr>
        <w:ind w:right="284"/>
        <w:jc w:val="both"/>
        <w:rPr>
          <w:sz w:val="22"/>
          <w:szCs w:val="22"/>
        </w:rPr>
      </w:pPr>
      <w:r w:rsidRPr="0063566C">
        <w:rPr>
          <w:sz w:val="22"/>
          <w:szCs w:val="22"/>
        </w:rPr>
        <w:t xml:space="preserve">Certificación bancaria </w:t>
      </w:r>
    </w:p>
    <w:p w:rsidR="00101910" w:rsidRPr="0063566C" w:rsidRDefault="00101910" w:rsidP="00101910">
      <w:pPr>
        <w:spacing w:after="15"/>
        <w:ind w:left="284" w:right="284"/>
        <w:jc w:val="both"/>
        <w:rPr>
          <w:rFonts w:ascii="Arial" w:hAnsi="Arial" w:cs="Arial"/>
          <w:b/>
          <w:color w:val="000000"/>
          <w:lang w:eastAsia="en-US"/>
        </w:rPr>
      </w:pPr>
    </w:p>
    <w:p w:rsidR="00101910" w:rsidRPr="0063566C" w:rsidRDefault="00101910" w:rsidP="00101910">
      <w:pPr>
        <w:spacing w:after="15"/>
        <w:ind w:left="284" w:right="284"/>
        <w:jc w:val="both"/>
        <w:rPr>
          <w:rFonts w:ascii="Arial" w:hAnsi="Arial" w:cs="Arial"/>
          <w:b/>
          <w:color w:val="000000"/>
          <w:lang w:eastAsia="en-US"/>
        </w:rPr>
      </w:pPr>
      <w:r w:rsidRPr="0063566C">
        <w:rPr>
          <w:rFonts w:ascii="Arial" w:hAnsi="Arial" w:cs="Arial"/>
          <w:b/>
          <w:color w:val="000000"/>
          <w:lang w:eastAsia="en-US"/>
        </w:rPr>
        <w:t>Requisitos adicionales cuando se prestan servicios personales o profesionales por persona jurídica o natural:</w:t>
      </w:r>
    </w:p>
    <w:p w:rsidR="00101910" w:rsidRPr="0063566C" w:rsidRDefault="00101910" w:rsidP="00101910">
      <w:pPr>
        <w:spacing w:after="15"/>
        <w:rPr>
          <w:rFonts w:ascii="Arial" w:hAnsi="Arial" w:cs="Arial"/>
          <w:b/>
          <w:color w:val="000000"/>
          <w:lang w:eastAsia="en-US"/>
        </w:rPr>
      </w:pPr>
    </w:p>
    <w:p w:rsidR="00101910" w:rsidRPr="00B554DB" w:rsidRDefault="00101910" w:rsidP="00101910">
      <w:pPr>
        <w:pStyle w:val="Prrafodelista"/>
        <w:widowControl w:val="0"/>
        <w:numPr>
          <w:ilvl w:val="0"/>
          <w:numId w:val="36"/>
        </w:numPr>
        <w:adjustRightInd w:val="0"/>
        <w:contextualSpacing w:val="0"/>
        <w:jc w:val="both"/>
        <w:textAlignment w:val="baseline"/>
        <w:rPr>
          <w:rFonts w:ascii="Arial" w:hAnsi="Arial" w:cs="Arial"/>
          <w:color w:val="000000"/>
          <w:sz w:val="22"/>
          <w:szCs w:val="22"/>
          <w:lang w:eastAsia="en-US"/>
        </w:rPr>
      </w:pPr>
      <w:r w:rsidRPr="0063566C">
        <w:rPr>
          <w:rFonts w:ascii="Arial" w:hAnsi="Arial" w:cs="Arial"/>
          <w:color w:val="000000"/>
          <w:lang w:eastAsia="en-US"/>
        </w:rPr>
        <w:t xml:space="preserve"> </w:t>
      </w:r>
      <w:r w:rsidRPr="00B554DB">
        <w:rPr>
          <w:rFonts w:ascii="Arial" w:hAnsi="Arial" w:cs="Arial"/>
          <w:color w:val="000000"/>
          <w:sz w:val="22"/>
          <w:szCs w:val="22"/>
          <w:lang w:eastAsia="en-US"/>
        </w:rPr>
        <w:t>Formato único de Hoja de vida de la Función pública.</w:t>
      </w:r>
    </w:p>
    <w:p w:rsidR="00101910" w:rsidRPr="00B554DB" w:rsidRDefault="00101910" w:rsidP="00101910">
      <w:pPr>
        <w:pStyle w:val="Prrafodelista"/>
        <w:numPr>
          <w:ilvl w:val="0"/>
          <w:numId w:val="36"/>
        </w:numPr>
        <w:autoSpaceDE w:val="0"/>
        <w:autoSpaceDN w:val="0"/>
        <w:adjustRightInd w:val="0"/>
        <w:spacing w:before="240"/>
        <w:ind w:right="284"/>
        <w:contextualSpacing w:val="0"/>
        <w:jc w:val="both"/>
        <w:rPr>
          <w:rFonts w:ascii="Arial" w:hAnsi="Arial" w:cs="Arial"/>
          <w:color w:val="000000"/>
          <w:sz w:val="22"/>
          <w:szCs w:val="22"/>
          <w:lang w:eastAsia="en-US"/>
        </w:rPr>
      </w:pPr>
      <w:r w:rsidRPr="00B554DB">
        <w:rPr>
          <w:rFonts w:ascii="Arial" w:hAnsi="Arial" w:cs="Arial"/>
          <w:color w:val="000000"/>
          <w:sz w:val="22"/>
          <w:szCs w:val="22"/>
          <w:lang w:eastAsia="en-US"/>
        </w:rPr>
        <w:t xml:space="preserve">Copia de los documentos que acrediten perfil, condiciones académicas e idoneidad (diplomas o certificados de capacitación, certificados y constancias laborales) </w:t>
      </w:r>
    </w:p>
    <w:p w:rsidR="00101910" w:rsidRPr="00B554DB" w:rsidRDefault="00101910" w:rsidP="00101910">
      <w:pPr>
        <w:numPr>
          <w:ilvl w:val="0"/>
          <w:numId w:val="36"/>
        </w:numPr>
        <w:autoSpaceDE w:val="0"/>
        <w:autoSpaceDN w:val="0"/>
        <w:adjustRightInd w:val="0"/>
        <w:spacing w:before="240"/>
        <w:ind w:right="284"/>
        <w:jc w:val="both"/>
        <w:rPr>
          <w:rFonts w:ascii="Arial" w:hAnsi="Arial" w:cs="Arial"/>
          <w:sz w:val="22"/>
          <w:szCs w:val="22"/>
        </w:rPr>
      </w:pPr>
      <w:r w:rsidRPr="00B554DB">
        <w:rPr>
          <w:rFonts w:ascii="Arial" w:hAnsi="Arial" w:cs="Arial"/>
          <w:color w:val="000000"/>
          <w:sz w:val="22"/>
          <w:szCs w:val="22"/>
          <w:lang w:eastAsia="en-US"/>
        </w:rPr>
        <w:t>Copia de la tarjeta profesional que acredite el ejercicio de la respectiva profesión y constancia de vigencia expedida por la Institución correspondiente</w:t>
      </w:r>
    </w:p>
    <w:p w:rsidR="00101910" w:rsidRPr="00B554DB" w:rsidRDefault="00101910" w:rsidP="00101910">
      <w:pPr>
        <w:spacing w:before="240"/>
        <w:ind w:left="720"/>
        <w:jc w:val="both"/>
        <w:rPr>
          <w:rFonts w:ascii="Arial" w:hAnsi="Arial" w:cs="Arial"/>
          <w:sz w:val="22"/>
          <w:szCs w:val="22"/>
        </w:rPr>
      </w:pPr>
    </w:p>
    <w:p w:rsidR="00101910" w:rsidRPr="0063566C" w:rsidRDefault="00101910" w:rsidP="00101910">
      <w:pPr>
        <w:pStyle w:val="Default"/>
        <w:ind w:left="284"/>
        <w:rPr>
          <w:sz w:val="22"/>
          <w:szCs w:val="22"/>
        </w:rPr>
      </w:pPr>
      <w:r w:rsidRPr="0063566C">
        <w:rPr>
          <w:b/>
          <w:bCs/>
          <w:sz w:val="22"/>
          <w:szCs w:val="22"/>
        </w:rPr>
        <w:t xml:space="preserve">8.2 OFERTA ECONOMICA O COTIZACION </w:t>
      </w:r>
    </w:p>
    <w:p w:rsidR="00101910" w:rsidRPr="0063566C" w:rsidRDefault="00101910" w:rsidP="00101910">
      <w:pPr>
        <w:pStyle w:val="Default"/>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El oferente deberá discriminar la propuesta económica indicando el valor unitario, incluido el IVA y demás impuestos de acuerdo con el Estatuto Tributario vigente.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proofErr w:type="spellStart"/>
      <w:r w:rsidRPr="0063566C">
        <w:rPr>
          <w:sz w:val="22"/>
          <w:szCs w:val="22"/>
        </w:rPr>
        <w:t>Pos</w:t>
      </w:r>
      <w:proofErr w:type="spellEnd"/>
      <w:r w:rsidRPr="0063566C">
        <w:rPr>
          <w:sz w:val="22"/>
          <w:szCs w:val="22"/>
        </w:rPr>
        <w:t xml:space="preserve">-precios unitarios contenidos en la oferta, NO ESTARÁN SUJETOS A REAJUSTE ALGUNO, RAZÓN POR LA CUAL EL OFERENTE DEBERÁ PREVER EN LA OFERTA LOS POSIBLES INCREMENTOS QUE OCASIONEN. </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ind w:left="284"/>
        <w:rPr>
          <w:sz w:val="22"/>
          <w:szCs w:val="22"/>
        </w:rPr>
      </w:pPr>
      <w:r w:rsidRPr="0063566C">
        <w:rPr>
          <w:b/>
          <w:bCs/>
          <w:sz w:val="22"/>
          <w:szCs w:val="22"/>
        </w:rPr>
        <w:t xml:space="preserve">NOTA: </w:t>
      </w:r>
      <w:r w:rsidRPr="0063566C">
        <w:rPr>
          <w:sz w:val="22"/>
          <w:szCs w:val="22"/>
        </w:rPr>
        <w:t xml:space="preserve">LOS IMPUESTOS SON RESPONSABILIDAD DEL OFERENTE, DE ACUERDO CON LA NATURALEZA DE LA CONTRATACIÓN. </w:t>
      </w:r>
    </w:p>
    <w:p w:rsidR="00101910" w:rsidRPr="0063566C" w:rsidRDefault="00101910" w:rsidP="00101910">
      <w:pPr>
        <w:pStyle w:val="Default"/>
        <w:jc w:val="both"/>
        <w:rPr>
          <w:b/>
          <w:bCs/>
          <w:sz w:val="22"/>
          <w:szCs w:val="22"/>
        </w:rPr>
      </w:pPr>
    </w:p>
    <w:p w:rsidR="00101910" w:rsidRPr="0063566C" w:rsidRDefault="00101910" w:rsidP="00101910">
      <w:pPr>
        <w:pStyle w:val="Default"/>
        <w:jc w:val="both"/>
        <w:rPr>
          <w:b/>
          <w:bCs/>
          <w:sz w:val="22"/>
          <w:szCs w:val="22"/>
        </w:rPr>
      </w:pPr>
    </w:p>
    <w:p w:rsidR="00101910" w:rsidRPr="0063566C" w:rsidRDefault="00101910" w:rsidP="00101910">
      <w:pPr>
        <w:pStyle w:val="Default"/>
        <w:numPr>
          <w:ilvl w:val="0"/>
          <w:numId w:val="38"/>
        </w:numPr>
        <w:jc w:val="both"/>
        <w:rPr>
          <w:sz w:val="22"/>
          <w:szCs w:val="22"/>
        </w:rPr>
      </w:pPr>
      <w:r w:rsidRPr="0063566C">
        <w:rPr>
          <w:b/>
          <w:bCs/>
          <w:sz w:val="22"/>
          <w:szCs w:val="22"/>
        </w:rPr>
        <w:t xml:space="preserve">CRITERIOS DE EVALUACION Y PROCEDIMIENTO DE SELECCIÓN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bCs/>
          <w:sz w:val="22"/>
          <w:szCs w:val="22"/>
        </w:rPr>
      </w:pPr>
      <w:r w:rsidRPr="0063566C">
        <w:rPr>
          <w:bCs/>
          <w:sz w:val="22"/>
          <w:szCs w:val="22"/>
        </w:rPr>
        <w:t>Se realiza de acuerdo con el ofrecimiento más favorable para la Institución y los fines que ella busca, esto debido a los lineamientos establecidos por la entidad territorial con el propósito de brindar herramientas a los consejos directivos de las instituciones educativas de carácter oficial del Municipio de Palmira para reglamentar el régimen especial aplicable a las contrataciones cuya cuantía sea menor o igual a 20 SMLMV, conforme a las disposiciones legales vigentes y en especial las contempladas en los artículos, 11,12,13 y 14 de la Ley 715 de 2001; artículos reglamentados por el decreto 4791 de 2008 y sus modificaciones y adiciones y compilados en el Decreto Único Reglamentario del Sector Educativo 1075 de 2015 y la guía de contratación  Resolución 2634 de Abril 30 de 2019 de las instituciones educativas de Palmira, el código civil colombiano y las demás Normas Complementarias y Reglamentarias que se expidan posterior a la Guía de contratación, para la actividad contractual que se desarrolla a través de los recursos del respectivo fondo de servicios educativos.</w:t>
      </w:r>
    </w:p>
    <w:p w:rsidR="00101910" w:rsidRPr="0063566C" w:rsidRDefault="00101910" w:rsidP="00101910">
      <w:pPr>
        <w:pStyle w:val="Default"/>
        <w:jc w:val="both"/>
        <w:rPr>
          <w:bCs/>
          <w:sz w:val="22"/>
          <w:szCs w:val="22"/>
        </w:rPr>
      </w:pPr>
    </w:p>
    <w:p w:rsidR="00101910" w:rsidRPr="0063566C" w:rsidRDefault="00101910" w:rsidP="00101910">
      <w:pPr>
        <w:pStyle w:val="Default"/>
        <w:ind w:left="284" w:right="284"/>
        <w:jc w:val="both"/>
        <w:rPr>
          <w:color w:val="222222"/>
          <w:sz w:val="22"/>
          <w:szCs w:val="22"/>
          <w:shd w:val="clear" w:color="auto" w:fill="FFFFFF"/>
        </w:rPr>
      </w:pPr>
      <w:r w:rsidRPr="0063566C">
        <w:rPr>
          <w:b/>
          <w:bCs/>
          <w:sz w:val="22"/>
          <w:szCs w:val="22"/>
        </w:rPr>
        <w:t xml:space="preserve">NOTA. </w:t>
      </w:r>
      <w:r w:rsidRPr="0063566C">
        <w:rPr>
          <w:bCs/>
          <w:sz w:val="22"/>
          <w:szCs w:val="22"/>
        </w:rPr>
        <w:t xml:space="preserve">En todo caso la verificación de los requisitos enunciados se realizará de acuerdo a los </w:t>
      </w:r>
      <w:r w:rsidRPr="0063566C">
        <w:rPr>
          <w:color w:val="222222"/>
          <w:sz w:val="22"/>
          <w:szCs w:val="22"/>
          <w:shd w:val="clear" w:color="auto" w:fill="FFFFFF"/>
        </w:rPr>
        <w:t xml:space="preserve">procedimientos establecidos en </w:t>
      </w:r>
      <w:proofErr w:type="gramStart"/>
      <w:r w:rsidRPr="0063566C">
        <w:rPr>
          <w:color w:val="222222"/>
          <w:sz w:val="22"/>
          <w:szCs w:val="22"/>
          <w:shd w:val="clear" w:color="auto" w:fill="FFFFFF"/>
        </w:rPr>
        <w:t xml:space="preserve">la </w:t>
      </w:r>
      <w:r w:rsidRPr="0063566C">
        <w:rPr>
          <w:bCs/>
          <w:sz w:val="22"/>
          <w:szCs w:val="22"/>
        </w:rPr>
        <w:t xml:space="preserve"> Resolución</w:t>
      </w:r>
      <w:proofErr w:type="gramEnd"/>
      <w:r w:rsidRPr="0063566C">
        <w:rPr>
          <w:bCs/>
          <w:sz w:val="22"/>
          <w:szCs w:val="22"/>
        </w:rPr>
        <w:t xml:space="preserve"> 2634 de Abril 30 de 2019 </w:t>
      </w:r>
      <w:r w:rsidRPr="0063566C">
        <w:rPr>
          <w:color w:val="222222"/>
          <w:sz w:val="22"/>
          <w:szCs w:val="22"/>
          <w:shd w:val="clear" w:color="auto" w:fill="FFFFFF"/>
        </w:rPr>
        <w:t xml:space="preserve"> “Por Medio Del Cual se expide la Guía Contractual para las Instituciones Educativas del Municipio de Palmira en aplicación a la contratación inferior a 20 20 S.M.L.M.V de los recursos de los Fondos De Servicios Educativos” y el decreto 4791 del 2008.</w:t>
      </w:r>
    </w:p>
    <w:p w:rsidR="00101910" w:rsidRPr="0063566C" w:rsidRDefault="00101910" w:rsidP="00101910">
      <w:pPr>
        <w:pStyle w:val="Default"/>
        <w:ind w:left="284" w:right="284"/>
        <w:jc w:val="both"/>
        <w:rPr>
          <w:color w:val="222222"/>
          <w:sz w:val="22"/>
          <w:szCs w:val="22"/>
          <w:shd w:val="clear" w:color="auto" w:fill="FFFFFF"/>
        </w:rPr>
      </w:pPr>
    </w:p>
    <w:p w:rsidR="00101910" w:rsidRPr="00D979BF" w:rsidRDefault="00101910" w:rsidP="00101910">
      <w:pPr>
        <w:ind w:left="284" w:right="430"/>
        <w:jc w:val="both"/>
        <w:rPr>
          <w:rFonts w:ascii="Arial" w:hAnsi="Arial" w:cs="Arial"/>
          <w:sz w:val="22"/>
          <w:szCs w:val="22"/>
        </w:rPr>
      </w:pPr>
      <w:r w:rsidRPr="00D979BF">
        <w:rPr>
          <w:rFonts w:ascii="Arial" w:hAnsi="Arial" w:cs="Arial"/>
          <w:sz w:val="22"/>
          <w:szCs w:val="22"/>
        </w:rPr>
        <w:t xml:space="preserve">En caso de presentarse oferentes del Régimen Simplificado y del Régimen </w:t>
      </w:r>
      <w:proofErr w:type="gramStart"/>
      <w:r w:rsidRPr="00D979BF">
        <w:rPr>
          <w:rFonts w:ascii="Arial" w:hAnsi="Arial" w:cs="Arial"/>
          <w:sz w:val="22"/>
          <w:szCs w:val="22"/>
        </w:rPr>
        <w:t>Común,  se</w:t>
      </w:r>
      <w:proofErr w:type="gramEnd"/>
      <w:r w:rsidRPr="00D979BF">
        <w:rPr>
          <w:rFonts w:ascii="Arial" w:hAnsi="Arial" w:cs="Arial"/>
          <w:sz w:val="22"/>
          <w:szCs w:val="22"/>
        </w:rPr>
        <w:t xml:space="preserve"> tendrá  en cuenta el precio neto del bien o servicio descontando el valor del impuesto I</w:t>
      </w:r>
      <w:r w:rsidR="00D979BF">
        <w:rPr>
          <w:rFonts w:ascii="Arial" w:hAnsi="Arial" w:cs="Arial"/>
          <w:sz w:val="22"/>
          <w:szCs w:val="22"/>
        </w:rPr>
        <w:t>VA</w:t>
      </w:r>
      <w:r w:rsidRPr="00D979BF">
        <w:rPr>
          <w:rFonts w:ascii="Arial" w:hAnsi="Arial" w:cs="Arial"/>
          <w:sz w:val="22"/>
          <w:szCs w:val="22"/>
        </w:rPr>
        <w:t xml:space="preserve"> al régimen Común, buscando siempre la igualdad de condiciones para así obtener la oferta más favorable para la Institución, como también se evaluará  la idoneidad y calidad de los bienes y servicios de cuerdo al objeto del contrato.</w:t>
      </w:r>
    </w:p>
    <w:p w:rsidR="00101910" w:rsidRPr="0063566C" w:rsidRDefault="00101910" w:rsidP="00101910">
      <w:pPr>
        <w:pStyle w:val="Default"/>
        <w:ind w:left="284" w:right="284"/>
        <w:jc w:val="both"/>
        <w:rPr>
          <w:color w:val="222222"/>
          <w:sz w:val="22"/>
          <w:szCs w:val="22"/>
          <w:shd w:val="clear" w:color="auto" w:fill="FFFFFF"/>
        </w:rPr>
      </w:pPr>
    </w:p>
    <w:p w:rsidR="00101910" w:rsidRPr="0063566C" w:rsidRDefault="00101910" w:rsidP="00101910">
      <w:pPr>
        <w:pStyle w:val="Default"/>
        <w:jc w:val="both"/>
        <w:rPr>
          <w:sz w:val="22"/>
          <w:szCs w:val="22"/>
        </w:rPr>
      </w:pPr>
      <w:r w:rsidRPr="0063566C">
        <w:rPr>
          <w:color w:val="222222"/>
          <w:sz w:val="22"/>
          <w:szCs w:val="22"/>
          <w:shd w:val="clear" w:color="auto" w:fill="FFFFFF"/>
        </w:rPr>
        <w:t xml:space="preserve"> </w:t>
      </w:r>
      <w:r>
        <w:rPr>
          <w:color w:val="222222"/>
          <w:sz w:val="22"/>
          <w:szCs w:val="22"/>
          <w:shd w:val="clear" w:color="auto" w:fill="FFFFFF"/>
        </w:rPr>
        <w:t xml:space="preserve">    </w:t>
      </w:r>
      <w:r w:rsidRPr="0063566C">
        <w:rPr>
          <w:b/>
          <w:bCs/>
          <w:sz w:val="22"/>
          <w:szCs w:val="22"/>
        </w:rPr>
        <w:t xml:space="preserve"> </w:t>
      </w:r>
      <w:r w:rsidR="00B554DB">
        <w:rPr>
          <w:b/>
          <w:bCs/>
          <w:sz w:val="22"/>
          <w:szCs w:val="22"/>
        </w:rPr>
        <w:t>10.</w:t>
      </w:r>
      <w:r w:rsidRPr="0063566C">
        <w:rPr>
          <w:b/>
          <w:bCs/>
          <w:sz w:val="22"/>
          <w:szCs w:val="22"/>
        </w:rPr>
        <w:t xml:space="preserve">ADJUDICACION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La adjudicación del contrato que resulte de la presente contratación se hará globalmente, y se le informara telefónicamente al oferente seleccionado, sumado a la </w:t>
      </w:r>
      <w:r w:rsidRPr="0063566C">
        <w:rPr>
          <w:sz w:val="22"/>
          <w:szCs w:val="22"/>
        </w:rPr>
        <w:lastRenderedPageBreak/>
        <w:t>publicación que se publicara en</w:t>
      </w:r>
      <w:r w:rsidRPr="0063566C">
        <w:rPr>
          <w:color w:val="222222"/>
          <w:sz w:val="22"/>
          <w:szCs w:val="22"/>
          <w:shd w:val="clear" w:color="auto" w:fill="FFFFFF"/>
        </w:rPr>
        <w:t xml:space="preserve"> la página web institucional, en cumplimiento a la </w:t>
      </w:r>
      <w:r w:rsidRPr="0063566C">
        <w:rPr>
          <w:bCs/>
          <w:sz w:val="22"/>
          <w:szCs w:val="22"/>
        </w:rPr>
        <w:t xml:space="preserve"> RESOLUCIÓN 2634 DE ABRIL 30 DE 2019 </w:t>
      </w:r>
      <w:r w:rsidRPr="0063566C">
        <w:rPr>
          <w:sz w:val="22"/>
          <w:szCs w:val="22"/>
        </w:rPr>
        <w:t xml:space="preserve">GUIA CONTRACTUAL PARA LAS INSTITUCIONES EDUCATIVAS DEL MUNICIPIO DE PALMIRA PARA LA CONTRATACION INFERIOR A 20 S.M.L.M.V., teniendo en cuenta la oferta más favorable para la entidad, entendiendo por tal aquella que evaluada cumpla a satisfacción con los requerimientos hechos PRECIO, CALIDAD,  Y DOCUMENTOS DE TIPO LEGAL.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Mediante la minuta o contrato, la Entidad manifestará la aceptación expresa e incondicional de la misma, los datos de contacto de la Entidad y del supervisor designado.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101910" w:rsidRPr="0063566C" w:rsidRDefault="00101910" w:rsidP="00101910">
      <w:pPr>
        <w:pStyle w:val="Default"/>
        <w:ind w:left="284" w:right="284"/>
        <w:jc w:val="both"/>
        <w:rPr>
          <w:sz w:val="22"/>
          <w:szCs w:val="22"/>
        </w:rPr>
      </w:pPr>
    </w:p>
    <w:p w:rsidR="00101910" w:rsidRPr="00B554DB" w:rsidRDefault="00B554DB" w:rsidP="00B554DB">
      <w:pPr>
        <w:spacing w:before="240" w:line="276" w:lineRule="auto"/>
        <w:ind w:left="360"/>
        <w:jc w:val="both"/>
        <w:rPr>
          <w:rFonts w:ascii="Arial" w:hAnsi="Arial" w:cs="Arial"/>
          <w:color w:val="000000"/>
          <w:lang w:eastAsia="en-US"/>
        </w:rPr>
      </w:pPr>
      <w:r>
        <w:rPr>
          <w:rFonts w:ascii="Arial" w:hAnsi="Arial" w:cs="Arial"/>
          <w:b/>
          <w:bCs/>
        </w:rPr>
        <w:t>11.</w:t>
      </w:r>
      <w:r w:rsidR="00101910" w:rsidRPr="00B554DB">
        <w:rPr>
          <w:rFonts w:ascii="Arial" w:hAnsi="Arial" w:cs="Arial"/>
          <w:b/>
          <w:bCs/>
        </w:rPr>
        <w:t xml:space="preserve"> DEL CONTRATO</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Se denomina contrato a todo acto jurídico o acuerdo de voluntades que celebren los Fondos de Servicios Educativos, que sea generador de obligaciones sin importar que esté previsto en el derecho público o privado, que sea típico o atípico, o que se derive del ejercicio de la autonomía de la voluntad.</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La minuta o el contrato constituyen para todos los efectos la legalidad del proceso, base en el cual se efectuará el respectivo registro presupuestal.</w:t>
      </w:r>
    </w:p>
    <w:p w:rsidR="00101910" w:rsidRPr="0063566C" w:rsidRDefault="00101910" w:rsidP="00101910">
      <w:pPr>
        <w:pStyle w:val="Default"/>
        <w:jc w:val="both"/>
        <w:rPr>
          <w:sz w:val="22"/>
          <w:szCs w:val="22"/>
        </w:rPr>
      </w:pPr>
    </w:p>
    <w:p w:rsidR="00101910" w:rsidRPr="0063566C" w:rsidRDefault="00101910" w:rsidP="00101910">
      <w:pPr>
        <w:pStyle w:val="Default"/>
        <w:ind w:left="284"/>
        <w:rPr>
          <w:b/>
          <w:bCs/>
          <w:sz w:val="22"/>
          <w:szCs w:val="22"/>
        </w:rPr>
      </w:pPr>
      <w:r w:rsidRPr="0063566C">
        <w:rPr>
          <w:b/>
          <w:bCs/>
          <w:sz w:val="22"/>
          <w:szCs w:val="22"/>
        </w:rPr>
        <w:t>11.1   SUPERVISION.</w:t>
      </w:r>
    </w:p>
    <w:p w:rsidR="00101910" w:rsidRPr="0063566C" w:rsidRDefault="00101910" w:rsidP="00101910">
      <w:pPr>
        <w:pStyle w:val="Default"/>
        <w:ind w:left="284"/>
        <w:rPr>
          <w:sz w:val="22"/>
          <w:szCs w:val="22"/>
        </w:rPr>
      </w:pPr>
    </w:p>
    <w:p w:rsidR="00101910" w:rsidRPr="0063566C" w:rsidRDefault="00101910" w:rsidP="00101910">
      <w:pPr>
        <w:pStyle w:val="Default"/>
        <w:ind w:left="284"/>
        <w:jc w:val="both"/>
        <w:rPr>
          <w:b/>
          <w:sz w:val="22"/>
          <w:szCs w:val="22"/>
        </w:rPr>
      </w:pPr>
      <w:r w:rsidRPr="00982FFE">
        <w:rPr>
          <w:rFonts w:eastAsia="Batang"/>
          <w:sz w:val="22"/>
          <w:szCs w:val="22"/>
        </w:rPr>
        <w:t>La supervisión del presente contrato estará a cargo del Rector de la Institución Educativa o</w:t>
      </w:r>
      <w:r>
        <w:rPr>
          <w:rFonts w:eastAsia="Batang"/>
          <w:sz w:val="22"/>
          <w:szCs w:val="22"/>
        </w:rPr>
        <w:t xml:space="preserve"> </w:t>
      </w:r>
      <w:r w:rsidRPr="00982FFE">
        <w:rPr>
          <w:rFonts w:eastAsia="Batang"/>
          <w:sz w:val="22"/>
          <w:szCs w:val="22"/>
        </w:rPr>
        <w:t>por quien delegue.</w:t>
      </w:r>
    </w:p>
    <w:p w:rsidR="00101910" w:rsidRPr="0063566C" w:rsidRDefault="00101910" w:rsidP="00101910">
      <w:pPr>
        <w:pStyle w:val="Default"/>
        <w:ind w:left="284"/>
        <w:jc w:val="both"/>
        <w:rPr>
          <w:b/>
          <w:sz w:val="22"/>
          <w:szCs w:val="22"/>
        </w:rPr>
      </w:pPr>
    </w:p>
    <w:p w:rsidR="00101910" w:rsidRPr="0063566C" w:rsidRDefault="00101910" w:rsidP="00101910">
      <w:pPr>
        <w:pStyle w:val="Default"/>
        <w:ind w:left="284"/>
        <w:jc w:val="both"/>
        <w:rPr>
          <w:b/>
          <w:bCs/>
          <w:sz w:val="22"/>
          <w:szCs w:val="22"/>
        </w:rPr>
      </w:pPr>
      <w:r w:rsidRPr="0063566C">
        <w:rPr>
          <w:b/>
          <w:sz w:val="22"/>
          <w:szCs w:val="22"/>
        </w:rPr>
        <w:t>11.2.</w:t>
      </w:r>
      <w:r w:rsidRPr="0063566C">
        <w:rPr>
          <w:sz w:val="22"/>
          <w:szCs w:val="22"/>
        </w:rPr>
        <w:t xml:space="preserve">   </w:t>
      </w:r>
      <w:r w:rsidRPr="0063566C">
        <w:rPr>
          <w:b/>
          <w:bCs/>
          <w:sz w:val="22"/>
          <w:szCs w:val="22"/>
        </w:rPr>
        <w:t xml:space="preserve">SANCIONES POR INCUMPLIMIENTO.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b/>
          <w:bCs/>
          <w:sz w:val="22"/>
          <w:szCs w:val="22"/>
        </w:rPr>
        <w:t xml:space="preserve">PENAL PECUNIARIA: </w:t>
      </w:r>
      <w:r w:rsidRPr="0063566C">
        <w:rPr>
          <w:sz w:val="22"/>
          <w:szCs w:val="22"/>
        </w:rPr>
        <w:t xml:space="preserve">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 </w:t>
      </w:r>
    </w:p>
    <w:p w:rsidR="00101910" w:rsidRPr="0063566C" w:rsidRDefault="00101910" w:rsidP="00101910">
      <w:pPr>
        <w:pStyle w:val="Default"/>
        <w:rPr>
          <w:b/>
          <w:bCs/>
          <w:sz w:val="22"/>
          <w:szCs w:val="22"/>
        </w:rPr>
      </w:pPr>
    </w:p>
    <w:p w:rsidR="00101910" w:rsidRPr="0063566C" w:rsidRDefault="00101910" w:rsidP="00101910">
      <w:pPr>
        <w:pStyle w:val="Default"/>
        <w:ind w:left="284" w:right="284"/>
        <w:jc w:val="both"/>
        <w:rPr>
          <w:sz w:val="22"/>
          <w:szCs w:val="22"/>
        </w:rPr>
      </w:pPr>
      <w:r w:rsidRPr="0063566C">
        <w:rPr>
          <w:b/>
          <w:bCs/>
          <w:sz w:val="22"/>
          <w:szCs w:val="22"/>
        </w:rPr>
        <w:t xml:space="preserve">PARAGRAFO. </w:t>
      </w:r>
      <w:r w:rsidRPr="0063566C">
        <w:rPr>
          <w:sz w:val="22"/>
          <w:szCs w:val="22"/>
        </w:rPr>
        <w:t xml:space="preserve">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w:t>
      </w:r>
      <w:r w:rsidRPr="0063566C">
        <w:rPr>
          <w:sz w:val="22"/>
          <w:szCs w:val="22"/>
        </w:rPr>
        <w:lastRenderedPageBreak/>
        <w:t xml:space="preserve">previo el requerimiento AL CONTRATISTA, y las partes acuerdan que para los efectos legales el contrato se constituye en título ejecutivo autónomo. </w:t>
      </w:r>
    </w:p>
    <w:p w:rsidR="00101910" w:rsidRPr="0063566C" w:rsidRDefault="00101910" w:rsidP="00101910">
      <w:pPr>
        <w:pStyle w:val="Default"/>
        <w:ind w:left="284" w:right="284"/>
        <w:jc w:val="both"/>
        <w:rPr>
          <w:sz w:val="22"/>
          <w:szCs w:val="22"/>
        </w:rPr>
      </w:pPr>
    </w:p>
    <w:p w:rsidR="00101910" w:rsidRPr="00355A06" w:rsidRDefault="00101910" w:rsidP="00101910">
      <w:pPr>
        <w:pStyle w:val="Ttulo"/>
        <w:ind w:left="284" w:right="288"/>
        <w:jc w:val="both"/>
        <w:outlineLvl w:val="0"/>
        <w:rPr>
          <w:rFonts w:ascii="Arial" w:hAnsi="Arial" w:cs="Arial"/>
          <w:b/>
          <w:i w:val="0"/>
          <w:sz w:val="22"/>
          <w:szCs w:val="22"/>
          <w:lang w:val="es-CO"/>
        </w:rPr>
      </w:pPr>
      <w:r w:rsidRPr="00D979BF">
        <w:rPr>
          <w:rFonts w:ascii="Arial" w:hAnsi="Arial" w:cs="Arial"/>
          <w:b/>
          <w:i w:val="0"/>
          <w:sz w:val="22"/>
          <w:szCs w:val="22"/>
          <w:lang w:val="es-CO"/>
        </w:rPr>
        <w:t>11.3 GARANTIAS:</w:t>
      </w:r>
      <w:r w:rsidRPr="00355A06">
        <w:rPr>
          <w:rFonts w:ascii="Arial" w:hAnsi="Arial" w:cs="Arial"/>
          <w:i w:val="0"/>
          <w:sz w:val="22"/>
          <w:szCs w:val="22"/>
          <w:lang w:val="es-CO"/>
        </w:rPr>
        <w:t xml:space="preserve"> El contratista debe presentar garantía única expedida por una firma de seguros de conocida trayectoria y que ampare el siguiente riesgo:</w:t>
      </w:r>
    </w:p>
    <w:p w:rsidR="00101910" w:rsidRPr="00355A06" w:rsidRDefault="00101910" w:rsidP="00101910">
      <w:pPr>
        <w:pStyle w:val="Textoindependiente2"/>
        <w:spacing w:line="240" w:lineRule="auto"/>
        <w:rPr>
          <w:rFonts w:ascii="Arial" w:hAnsi="Arial" w:cs="Arial"/>
          <w:sz w:val="22"/>
          <w:szCs w:val="22"/>
        </w:rPr>
      </w:pPr>
    </w:p>
    <w:p w:rsidR="00101910" w:rsidRPr="00B554DB" w:rsidRDefault="00D979BF" w:rsidP="00101910">
      <w:pPr>
        <w:jc w:val="center"/>
        <w:rPr>
          <w:rFonts w:ascii="Arial" w:hAnsi="Arial" w:cs="Arial"/>
          <w:b/>
          <w:sz w:val="22"/>
          <w:szCs w:val="22"/>
        </w:rPr>
      </w:pPr>
      <w:r w:rsidRPr="00B554DB">
        <w:rPr>
          <w:rFonts w:ascii="Arial" w:hAnsi="Arial" w:cs="Arial"/>
          <w:b/>
          <w:sz w:val="22"/>
          <w:szCs w:val="22"/>
        </w:rPr>
        <w:t>CUMPLIMIENTO</w:t>
      </w:r>
      <w:r w:rsidR="00101910" w:rsidRPr="00B554DB">
        <w:rPr>
          <w:rFonts w:ascii="Arial" w:hAnsi="Arial" w:cs="Arial"/>
          <w:b/>
          <w:sz w:val="22"/>
          <w:szCs w:val="22"/>
        </w:rPr>
        <w:t>:</w:t>
      </w:r>
      <w:r w:rsidR="00101910" w:rsidRPr="00B554DB">
        <w:rPr>
          <w:rFonts w:ascii="Arial" w:hAnsi="Arial" w:cs="Arial"/>
          <w:sz w:val="22"/>
          <w:szCs w:val="22"/>
        </w:rPr>
        <w:t xml:space="preserve"> Por el veinte por ciento (20%) del valor del Contrato y con una vigencia igual al término del contrato y cuatro (4) meses más</w:t>
      </w:r>
    </w:p>
    <w:p w:rsidR="00101910" w:rsidRPr="00B554DB" w:rsidRDefault="00101910" w:rsidP="000D6310">
      <w:pPr>
        <w:jc w:val="center"/>
        <w:rPr>
          <w:rFonts w:ascii="Arial" w:hAnsi="Arial" w:cs="Arial"/>
          <w:b/>
          <w:sz w:val="22"/>
          <w:szCs w:val="22"/>
        </w:rPr>
      </w:pPr>
    </w:p>
    <w:p w:rsidR="00101910" w:rsidRPr="00B554DB" w:rsidRDefault="00101910" w:rsidP="000D6310">
      <w:pPr>
        <w:jc w:val="center"/>
        <w:rPr>
          <w:rFonts w:ascii="Arial" w:hAnsi="Arial" w:cs="Arial"/>
          <w:b/>
          <w:sz w:val="22"/>
          <w:szCs w:val="22"/>
        </w:rPr>
      </w:pPr>
    </w:p>
    <w:p w:rsidR="000D6310" w:rsidRDefault="000D6310" w:rsidP="000D6310">
      <w:pPr>
        <w:pStyle w:val="Default"/>
        <w:jc w:val="center"/>
        <w:rPr>
          <w:b/>
          <w:bCs/>
          <w:sz w:val="22"/>
          <w:szCs w:val="22"/>
        </w:rPr>
      </w:pPr>
    </w:p>
    <w:p w:rsidR="00144058" w:rsidRPr="00DE01BF" w:rsidRDefault="00144058" w:rsidP="00144058">
      <w:pPr>
        <w:rPr>
          <w:rFonts w:ascii="Arial" w:hAnsi="Arial" w:cs="Arial"/>
          <w:b/>
          <w:sz w:val="22"/>
          <w:szCs w:val="22"/>
        </w:rPr>
      </w:pPr>
      <w:r w:rsidRPr="00DE01BF">
        <w:rPr>
          <w:rFonts w:ascii="Arial" w:hAnsi="Arial" w:cs="Arial"/>
          <w:b/>
          <w:sz w:val="22"/>
          <w:szCs w:val="22"/>
        </w:rPr>
        <w:t xml:space="preserve">Lic. ITALO REYES GONZALEZ  </w:t>
      </w:r>
    </w:p>
    <w:p w:rsidR="00144058" w:rsidRPr="00DE01BF" w:rsidRDefault="00144058" w:rsidP="00144058">
      <w:pPr>
        <w:rPr>
          <w:rFonts w:ascii="Arial" w:hAnsi="Arial" w:cs="Arial"/>
          <w:b/>
          <w:bCs/>
          <w:sz w:val="22"/>
          <w:szCs w:val="22"/>
        </w:rPr>
      </w:pPr>
      <w:r w:rsidRPr="00DE01BF">
        <w:rPr>
          <w:rFonts w:ascii="Arial" w:hAnsi="Arial" w:cs="Arial"/>
          <w:b/>
          <w:bCs/>
          <w:sz w:val="22"/>
          <w:szCs w:val="22"/>
        </w:rPr>
        <w:t>Rector</w:t>
      </w:r>
    </w:p>
    <w:p w:rsidR="00144058" w:rsidRPr="00DE01BF" w:rsidRDefault="00144058" w:rsidP="00144058">
      <w:pPr>
        <w:rPr>
          <w:rFonts w:ascii="Arial" w:hAnsi="Arial" w:cs="Arial"/>
          <w:b/>
          <w:bCs/>
          <w:sz w:val="22"/>
          <w:szCs w:val="22"/>
        </w:rPr>
      </w:pPr>
      <w:r w:rsidRPr="00DE01BF">
        <w:rPr>
          <w:rFonts w:ascii="Arial" w:hAnsi="Arial" w:cs="Arial"/>
          <w:b/>
          <w:bCs/>
          <w:sz w:val="22"/>
          <w:szCs w:val="22"/>
        </w:rPr>
        <w:t xml:space="preserve">Institución educativa </w:t>
      </w:r>
      <w:r>
        <w:rPr>
          <w:rFonts w:ascii="Arial" w:hAnsi="Arial" w:cs="Arial"/>
          <w:b/>
          <w:bCs/>
          <w:sz w:val="22"/>
          <w:szCs w:val="22"/>
        </w:rPr>
        <w:t>DOMINGO IRURITA</w:t>
      </w:r>
    </w:p>
    <w:p w:rsidR="004B617D" w:rsidRDefault="000D6310" w:rsidP="00D979BF">
      <w:pPr>
        <w:rPr>
          <w:b/>
          <w:sz w:val="22"/>
          <w:szCs w:val="22"/>
          <w:u w:val="single"/>
        </w:rPr>
      </w:pPr>
      <w:r w:rsidRPr="000427A0">
        <w:rPr>
          <w:b/>
          <w:bCs/>
          <w:sz w:val="18"/>
          <w:szCs w:val="18"/>
        </w:rPr>
        <w:t>(Original firmado)</w:t>
      </w:r>
    </w:p>
    <w:sectPr w:rsidR="004B617D" w:rsidSect="00FB54C8">
      <w:headerReference w:type="default" r:id="rId8"/>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4" w:rsidRDefault="00435E74" w:rsidP="00ED6C7D">
      <w:r>
        <w:separator/>
      </w:r>
    </w:p>
  </w:endnote>
  <w:endnote w:type="continuationSeparator" w:id="0">
    <w:p w:rsidR="00435E74" w:rsidRDefault="00435E74" w:rsidP="00E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4E" w:rsidRPr="00A12382" w:rsidRDefault="0098034E" w:rsidP="00FD35A2">
    <w:pPr>
      <w:pStyle w:val="Piedepgina"/>
      <w:jc w:val="center"/>
      <w:rPr>
        <w:b/>
        <w:sz w:val="22"/>
        <w:szCs w:val="22"/>
        <w:lang w:val="es-CO"/>
      </w:rPr>
    </w:pPr>
    <w:r w:rsidRPr="00A12382">
      <w:rPr>
        <w:b/>
        <w:sz w:val="22"/>
        <w:szCs w:val="22"/>
        <w:lang w:val="es-CO"/>
      </w:rPr>
      <w:t>Ventanilla única carrera 25 N° 21-52 B/Recreo Tel. 2714226</w:t>
    </w:r>
  </w:p>
  <w:p w:rsidR="0098034E" w:rsidRPr="00A12382" w:rsidRDefault="0098034E" w:rsidP="00FD35A2">
    <w:pPr>
      <w:pStyle w:val="Piedepgina"/>
      <w:jc w:val="center"/>
      <w:rPr>
        <w:sz w:val="22"/>
        <w:szCs w:val="22"/>
        <w:lang w:val="es-CO"/>
      </w:rPr>
    </w:pPr>
    <w:r w:rsidRPr="00A12382">
      <w:rPr>
        <w:b/>
        <w:sz w:val="22"/>
        <w:szCs w:val="22"/>
        <w:lang w:val="es-CO"/>
      </w:rPr>
      <w:t xml:space="preserve">Email: </w:t>
    </w:r>
    <w:hyperlink r:id="rId1" w:history="1">
      <w:r w:rsidRPr="007F6B6C">
        <w:rPr>
          <w:rStyle w:val="Hipervnculo"/>
          <w:b/>
          <w:sz w:val="22"/>
          <w:szCs w:val="22"/>
          <w:lang w:val="es-CO"/>
        </w:rPr>
        <w:t>iedirurita@sem</w:t>
      </w:r>
      <w:r>
        <w:rPr>
          <w:rStyle w:val="Hipervnculo"/>
          <w:b/>
          <w:sz w:val="22"/>
          <w:szCs w:val="22"/>
          <w:lang w:val="es-CO"/>
        </w:rPr>
        <w:t>pal</w:t>
      </w:r>
      <w:r w:rsidRPr="007F6B6C">
        <w:rPr>
          <w:rStyle w:val="Hipervnculo"/>
          <w:b/>
          <w:sz w:val="22"/>
          <w:szCs w:val="22"/>
          <w:lang w:val="es-CO"/>
        </w:rPr>
        <w:t>mira.gov.co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4" w:rsidRDefault="00435E74" w:rsidP="00ED6C7D">
      <w:r>
        <w:separator/>
      </w:r>
    </w:p>
  </w:footnote>
  <w:footnote w:type="continuationSeparator" w:id="0">
    <w:p w:rsidR="00435E74" w:rsidRDefault="00435E74" w:rsidP="00ED6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5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784"/>
    </w:tblGrid>
    <w:tr w:rsidR="0098034E" w:rsidRPr="00B43FB7" w:rsidTr="008A243B">
      <w:trPr>
        <w:trHeight w:val="1474"/>
      </w:trPr>
      <w:tc>
        <w:tcPr>
          <w:tcW w:w="1276" w:type="dxa"/>
        </w:tcPr>
        <w:p w:rsidR="0098034E" w:rsidRPr="00B43FB7" w:rsidRDefault="0098034E" w:rsidP="00874CC5">
          <w:pPr>
            <w:pStyle w:val="Encabezado"/>
            <w:tabs>
              <w:tab w:val="clear" w:pos="4513"/>
              <w:tab w:val="clear" w:pos="9026"/>
              <w:tab w:val="left" w:pos="2415"/>
            </w:tabs>
            <w:rPr>
              <w:sz w:val="22"/>
              <w:szCs w:val="22"/>
              <w:lang w:val="es-ES_tradnl" w:eastAsia="en-US"/>
            </w:rPr>
          </w:pPr>
          <w:r w:rsidRPr="006C29E6">
            <w:rPr>
              <w:noProof/>
              <w:sz w:val="22"/>
              <w:szCs w:val="22"/>
              <w:lang w:val="es-CO" w:eastAsia="es-CO"/>
            </w:rPr>
            <w:drawing>
              <wp:anchor distT="0" distB="0" distL="114300" distR="114300" simplePos="0" relativeHeight="251658240" behindDoc="1" locked="0" layoutInCell="1" allowOverlap="1" wp14:anchorId="39FD3397" wp14:editId="41B0F628">
                <wp:simplePos x="0" y="0"/>
                <wp:positionH relativeFrom="column">
                  <wp:posOffset>-27305</wp:posOffset>
                </wp:positionH>
                <wp:positionV relativeFrom="paragraph">
                  <wp:posOffset>88900</wp:posOffset>
                </wp:positionV>
                <wp:extent cx="672958" cy="952500"/>
                <wp:effectExtent l="0" t="0" r="0" b="0"/>
                <wp:wrapTight wrapText="bothSides">
                  <wp:wrapPolygon edited="0">
                    <wp:start x="0" y="0"/>
                    <wp:lineTo x="0" y="21168"/>
                    <wp:lineTo x="20805" y="21168"/>
                    <wp:lineTo x="20805"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2958" cy="952500"/>
                        </a:xfrm>
                        <a:prstGeom prst="rect">
                          <a:avLst/>
                        </a:prstGeom>
                        <a:noFill/>
                        <a:ln w="9525">
                          <a:noFill/>
                          <a:miter lim="800000"/>
                          <a:headEnd/>
                          <a:tailEnd/>
                        </a:ln>
                      </pic:spPr>
                    </pic:pic>
                  </a:graphicData>
                </a:graphic>
              </wp:anchor>
            </w:drawing>
          </w:r>
        </w:p>
      </w:tc>
      <w:tc>
        <w:tcPr>
          <w:tcW w:w="8784" w:type="dxa"/>
          <w:vAlign w:val="center"/>
        </w:tcPr>
        <w:p w:rsidR="0098034E" w:rsidRDefault="0098034E" w:rsidP="00874CC5">
          <w:pPr>
            <w:pStyle w:val="Encabezado"/>
            <w:spacing w:line="276" w:lineRule="auto"/>
            <w:jc w:val="center"/>
            <w:rPr>
              <w:rFonts w:ascii="Arial" w:hAnsi="Arial" w:cs="Arial"/>
              <w:b/>
              <w:sz w:val="32"/>
              <w:szCs w:val="32"/>
              <w:lang w:val="es-ES_tradnl" w:eastAsia="en-US"/>
            </w:rPr>
          </w:pPr>
          <w:r w:rsidRPr="002E1F11">
            <w:rPr>
              <w:rFonts w:ascii="Arial" w:hAnsi="Arial" w:cs="Arial"/>
              <w:b/>
              <w:sz w:val="32"/>
              <w:szCs w:val="32"/>
              <w:lang w:val="es-ES_tradnl" w:eastAsia="en-US"/>
            </w:rPr>
            <w:t xml:space="preserve">INSTITUCIÓN EDUCATIVA </w:t>
          </w:r>
          <w:r>
            <w:rPr>
              <w:rFonts w:ascii="Arial" w:hAnsi="Arial" w:cs="Arial"/>
              <w:b/>
              <w:sz w:val="32"/>
              <w:szCs w:val="32"/>
              <w:lang w:val="es-ES_tradnl" w:eastAsia="en-US"/>
            </w:rPr>
            <w:t>DOMINGO IRURITA</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Nit: 815.001.098-2</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Código Dane 176520002163</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Núcleo de Desarrollo Educativo y Cultural 03  “Jorge Eliécer Gaitán”</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Resolución de fusión no 1789 de septiembre 04 de 2.002</w:t>
          </w:r>
        </w:p>
        <w:p w:rsidR="0098034E" w:rsidRPr="008E1A58" w:rsidRDefault="0098034E" w:rsidP="008E1A58">
          <w:pPr>
            <w:pStyle w:val="Encabezado"/>
            <w:spacing w:line="276" w:lineRule="auto"/>
            <w:jc w:val="center"/>
            <w:rPr>
              <w:rFonts w:ascii="Arial" w:hAnsi="Arial" w:cs="Arial"/>
              <w:b/>
              <w:sz w:val="32"/>
              <w:szCs w:val="32"/>
              <w:lang w:val="es-ES_tradnl" w:eastAsia="en-US"/>
            </w:rPr>
          </w:pPr>
          <w:r w:rsidRPr="00B83C03">
            <w:rPr>
              <w:rFonts w:ascii="Tahoma" w:hAnsi="Tahoma" w:cs="Tahoma"/>
              <w:b/>
              <w:bCs/>
              <w:lang w:val="es-CO"/>
            </w:rPr>
            <w:t>Reconocimiento de estudios No. 690 de mayo 07/2007</w:t>
          </w:r>
          <w:r w:rsidRPr="009A23F4">
            <w:rPr>
              <w:rFonts w:ascii="Monotype Corsiva" w:hAnsi="Monotype Corsiva" w:cs="Arial"/>
              <w:b/>
              <w:bCs/>
              <w:sz w:val="28"/>
              <w:szCs w:val="40"/>
              <w:lang w:val="es-CO"/>
            </w:rPr>
            <w:t xml:space="preserve">  </w:t>
          </w:r>
        </w:p>
      </w:tc>
    </w:tr>
  </w:tbl>
  <w:p w:rsidR="0098034E" w:rsidRPr="008A243B" w:rsidRDefault="0098034E">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hanging="159"/>
      </w:pPr>
      <w:rPr>
        <w14:shadow w14:blurRad="50800" w14:dist="38100" w14:dir="2700000" w14:sx="100000" w14:sy="100000" w14:kx="0" w14:ky="0" w14:algn="tl">
          <w14:srgbClr w14:val="000000">
            <w14:alpha w14:val="60000"/>
          </w14:srgbClr>
        </w14: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D1B3E"/>
    <w:multiLevelType w:val="hybridMultilevel"/>
    <w:tmpl w:val="616CFC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4282EA2"/>
    <w:multiLevelType w:val="multilevel"/>
    <w:tmpl w:val="895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B506B"/>
    <w:multiLevelType w:val="hybridMultilevel"/>
    <w:tmpl w:val="B3F8BB80"/>
    <w:lvl w:ilvl="0" w:tplc="C7F22D2E">
      <w:start w:val="1"/>
      <w:numFmt w:val="upperRoman"/>
      <w:lvlText w:val="%1."/>
      <w:lvlJc w:val="left"/>
      <w:pPr>
        <w:ind w:left="1080" w:hanging="72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6AF150F"/>
    <w:multiLevelType w:val="hybridMultilevel"/>
    <w:tmpl w:val="6C2096FE"/>
    <w:lvl w:ilvl="0" w:tplc="C46CFFCA">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A3108A"/>
    <w:multiLevelType w:val="hybridMultilevel"/>
    <w:tmpl w:val="C34CDB2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6307208"/>
    <w:multiLevelType w:val="hybridMultilevel"/>
    <w:tmpl w:val="820C8BC2"/>
    <w:lvl w:ilvl="0" w:tplc="1CD6A9A4">
      <w:start w:val="1"/>
      <w:numFmt w:val="decimal"/>
      <w:lvlText w:val="%1."/>
      <w:lvlJc w:val="left"/>
      <w:pPr>
        <w:ind w:left="570" w:hanging="360"/>
      </w:pPr>
      <w:rPr>
        <w:rFonts w:hint="default"/>
        <w:b w:val="0"/>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7" w15:restartNumberingAfterBreak="0">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1BD7DF6"/>
    <w:multiLevelType w:val="hybridMultilevel"/>
    <w:tmpl w:val="FE105A56"/>
    <w:lvl w:ilvl="0" w:tplc="068A6012">
      <w:start w:val="1"/>
      <w:numFmt w:val="decimal"/>
      <w:lvlText w:val="%1."/>
      <w:lvlJc w:val="left"/>
      <w:pPr>
        <w:ind w:left="928" w:hanging="360"/>
      </w:pPr>
      <w:rPr>
        <w:rFonts w:cs="Times New Roman" w:hint="default"/>
        <w:sz w:val="22"/>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9" w15:restartNumberingAfterBreak="0">
    <w:nsid w:val="282F44D0"/>
    <w:multiLevelType w:val="hybridMultilevel"/>
    <w:tmpl w:val="36DC16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72351"/>
    <w:multiLevelType w:val="hybridMultilevel"/>
    <w:tmpl w:val="E4ECEBFA"/>
    <w:lvl w:ilvl="0" w:tplc="74A8DB5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BD1140"/>
    <w:multiLevelType w:val="hybridMultilevel"/>
    <w:tmpl w:val="700CFC32"/>
    <w:lvl w:ilvl="0" w:tplc="42A62A4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BF60C9"/>
    <w:multiLevelType w:val="multilevel"/>
    <w:tmpl w:val="A3568B00"/>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D2382"/>
    <w:multiLevelType w:val="hybridMultilevel"/>
    <w:tmpl w:val="F174A708"/>
    <w:lvl w:ilvl="0" w:tplc="D0B8A93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471381"/>
    <w:multiLevelType w:val="hybridMultilevel"/>
    <w:tmpl w:val="C89C7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5533A9"/>
    <w:multiLevelType w:val="hybridMultilevel"/>
    <w:tmpl w:val="153E5F5A"/>
    <w:lvl w:ilvl="0" w:tplc="DA3480D6">
      <w:start w:val="3"/>
      <w:numFmt w:val="bullet"/>
      <w:lvlText w:val="-"/>
      <w:lvlJc w:val="left"/>
      <w:pPr>
        <w:ind w:left="1035" w:hanging="360"/>
      </w:pPr>
      <w:rPr>
        <w:rFonts w:ascii="Arial" w:eastAsiaTheme="minorHAnsi" w:hAnsi="Arial" w:cs="Aria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16" w15:restartNumberingAfterBreak="0">
    <w:nsid w:val="3A382CAB"/>
    <w:multiLevelType w:val="hybridMultilevel"/>
    <w:tmpl w:val="40CE8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C65618"/>
    <w:multiLevelType w:val="hybridMultilevel"/>
    <w:tmpl w:val="92C286E6"/>
    <w:lvl w:ilvl="0" w:tplc="264206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EA1925"/>
    <w:multiLevelType w:val="hybridMultilevel"/>
    <w:tmpl w:val="EE6AF79A"/>
    <w:lvl w:ilvl="0" w:tplc="5B7031C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41301947"/>
    <w:multiLevelType w:val="hybridMultilevel"/>
    <w:tmpl w:val="E4563D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E4674"/>
    <w:multiLevelType w:val="hybridMultilevel"/>
    <w:tmpl w:val="53729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C3A49"/>
    <w:multiLevelType w:val="hybridMultilevel"/>
    <w:tmpl w:val="0F74503E"/>
    <w:lvl w:ilvl="0" w:tplc="612E75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35C7F"/>
    <w:multiLevelType w:val="hybridMultilevel"/>
    <w:tmpl w:val="A652438A"/>
    <w:lvl w:ilvl="0" w:tplc="C686BE0E">
      <w:start w:val="20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24529C"/>
    <w:multiLevelType w:val="hybridMultilevel"/>
    <w:tmpl w:val="210293C4"/>
    <w:lvl w:ilvl="0" w:tplc="0F5CB16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29DA7"/>
    <w:multiLevelType w:val="hybridMultilevel"/>
    <w:tmpl w:val="61F6AE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B15067A"/>
    <w:multiLevelType w:val="hybridMultilevel"/>
    <w:tmpl w:val="13EC9A4E"/>
    <w:lvl w:ilvl="0" w:tplc="2976F366">
      <w:start w:val="1"/>
      <w:numFmt w:val="decimal"/>
      <w:lvlText w:val="%1."/>
      <w:lvlJc w:val="left"/>
      <w:pPr>
        <w:ind w:left="720" w:hanging="360"/>
      </w:pPr>
      <w:rPr>
        <w:rFonts w:eastAsia="Calibri" w:hint="default"/>
        <w:b/>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657F65"/>
    <w:multiLevelType w:val="hybridMultilevel"/>
    <w:tmpl w:val="727EE1E6"/>
    <w:lvl w:ilvl="0" w:tplc="AA7E255A">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D96F98"/>
    <w:multiLevelType w:val="hybridMultilevel"/>
    <w:tmpl w:val="E53CBE36"/>
    <w:lvl w:ilvl="0" w:tplc="1AB86F94">
      <w:start w:val="22"/>
      <w:numFmt w:val="bullet"/>
      <w:lvlText w:val="-"/>
      <w:lvlJc w:val="left"/>
      <w:pPr>
        <w:ind w:left="720" w:hanging="360"/>
      </w:pPr>
      <w:rPr>
        <w:rFonts w:ascii="Calibri" w:eastAsia="Calibr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F93008"/>
    <w:multiLevelType w:val="multilevel"/>
    <w:tmpl w:val="032C29A8"/>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8386B59"/>
    <w:multiLevelType w:val="hybridMultilevel"/>
    <w:tmpl w:val="E3C20F60"/>
    <w:lvl w:ilvl="0" w:tplc="193A3A2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EA1792"/>
    <w:multiLevelType w:val="hybridMultilevel"/>
    <w:tmpl w:val="E45A1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F67F98"/>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7879DD"/>
    <w:multiLevelType w:val="hybridMultilevel"/>
    <w:tmpl w:val="6FE03EA2"/>
    <w:lvl w:ilvl="0" w:tplc="152229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8301F0"/>
    <w:multiLevelType w:val="hybridMultilevel"/>
    <w:tmpl w:val="E422A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F6C47DF"/>
    <w:multiLevelType w:val="multilevel"/>
    <w:tmpl w:val="F06AB5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1EB22A5"/>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6766F9"/>
    <w:multiLevelType w:val="multilevel"/>
    <w:tmpl w:val="688422BE"/>
    <w:lvl w:ilvl="0">
      <w:start w:val="3"/>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7B35210"/>
    <w:multiLevelType w:val="hybridMultilevel"/>
    <w:tmpl w:val="46EC2C56"/>
    <w:lvl w:ilvl="0" w:tplc="D46E0C82">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6"/>
  </w:num>
  <w:num w:numId="4">
    <w:abstractNumId w:val="30"/>
  </w:num>
  <w:num w:numId="5">
    <w:abstractNumId w:val="9"/>
  </w:num>
  <w:num w:numId="6">
    <w:abstractNumId w:val="32"/>
  </w:num>
  <w:num w:numId="7">
    <w:abstractNumId w:val="17"/>
  </w:num>
  <w:num w:numId="8">
    <w:abstractNumId w:val="21"/>
  </w:num>
  <w:num w:numId="9">
    <w:abstractNumId w:val="22"/>
  </w:num>
  <w:num w:numId="10">
    <w:abstractNumId w:val="2"/>
  </w:num>
  <w:num w:numId="11">
    <w:abstractNumId w:val="35"/>
  </w:num>
  <w:num w:numId="12">
    <w:abstractNumId w:val="31"/>
  </w:num>
  <w:num w:numId="13">
    <w:abstractNumId w:val="4"/>
  </w:num>
  <w:num w:numId="14">
    <w:abstractNumId w:val="29"/>
  </w:num>
  <w:num w:numId="15">
    <w:abstractNumId w:val="10"/>
  </w:num>
  <w:num w:numId="16">
    <w:abstractNumId w:val="33"/>
  </w:num>
  <w:num w:numId="17">
    <w:abstractNumId w:val="15"/>
  </w:num>
  <w:num w:numId="18">
    <w:abstractNumId w:val="11"/>
  </w:num>
  <w:num w:numId="19">
    <w:abstractNumId w:val="26"/>
  </w:num>
  <w:num w:numId="20">
    <w:abstractNumId w:val="13"/>
  </w:num>
  <w:num w:numId="21">
    <w:abstractNumId w:val="6"/>
  </w:num>
  <w:num w:numId="22">
    <w:abstractNumId w:val="0"/>
  </w:num>
  <w:num w:numId="23">
    <w:abstractNumId w:val="23"/>
  </w:num>
  <w:num w:numId="24">
    <w:abstractNumId w:val="12"/>
  </w:num>
  <w:num w:numId="25">
    <w:abstractNumId w:val="20"/>
  </w:num>
  <w:num w:numId="26">
    <w:abstractNumId w:val="24"/>
  </w:num>
  <w:num w:numId="27">
    <w:abstractNumId w:val="34"/>
  </w:num>
  <w:num w:numId="28">
    <w:abstractNumId w:val="28"/>
  </w:num>
  <w:num w:numId="29">
    <w:abstractNumId w:val="1"/>
  </w:num>
  <w:num w:numId="30">
    <w:abstractNumId w:val="19"/>
  </w:num>
  <w:num w:numId="31">
    <w:abstractNumId w:val="8"/>
  </w:num>
  <w:num w:numId="32">
    <w:abstractNumId w:val="18"/>
  </w:num>
  <w:num w:numId="33">
    <w:abstractNumId w:val="5"/>
  </w:num>
  <w:num w:numId="34">
    <w:abstractNumId w:val="7"/>
  </w:num>
  <w:num w:numId="35">
    <w:abstractNumId w:val="27"/>
  </w:num>
  <w:num w:numId="36">
    <w:abstractNumId w:val="25"/>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7D"/>
    <w:rsid w:val="00011A2A"/>
    <w:rsid w:val="00012845"/>
    <w:rsid w:val="000150FA"/>
    <w:rsid w:val="00017FB2"/>
    <w:rsid w:val="00037B02"/>
    <w:rsid w:val="00040412"/>
    <w:rsid w:val="00040A02"/>
    <w:rsid w:val="00041552"/>
    <w:rsid w:val="00054942"/>
    <w:rsid w:val="00091014"/>
    <w:rsid w:val="0009250C"/>
    <w:rsid w:val="000A0D0B"/>
    <w:rsid w:val="000A557F"/>
    <w:rsid w:val="000A763B"/>
    <w:rsid w:val="000B3801"/>
    <w:rsid w:val="000C1F2C"/>
    <w:rsid w:val="000C3324"/>
    <w:rsid w:val="000C33BD"/>
    <w:rsid w:val="000D6310"/>
    <w:rsid w:val="000E198E"/>
    <w:rsid w:val="000E2515"/>
    <w:rsid w:val="000F3D5C"/>
    <w:rsid w:val="00101910"/>
    <w:rsid w:val="001037F8"/>
    <w:rsid w:val="00127FA7"/>
    <w:rsid w:val="0013030E"/>
    <w:rsid w:val="001317E5"/>
    <w:rsid w:val="00135987"/>
    <w:rsid w:val="00140240"/>
    <w:rsid w:val="00144058"/>
    <w:rsid w:val="00144F9C"/>
    <w:rsid w:val="00161B39"/>
    <w:rsid w:val="00177E36"/>
    <w:rsid w:val="00181A01"/>
    <w:rsid w:val="001966B1"/>
    <w:rsid w:val="00197087"/>
    <w:rsid w:val="001C7FCA"/>
    <w:rsid w:val="001D02B1"/>
    <w:rsid w:val="001D4697"/>
    <w:rsid w:val="001E2EB3"/>
    <w:rsid w:val="001E68E9"/>
    <w:rsid w:val="001F2D64"/>
    <w:rsid w:val="001F58ED"/>
    <w:rsid w:val="001F782F"/>
    <w:rsid w:val="00205A82"/>
    <w:rsid w:val="00230F56"/>
    <w:rsid w:val="00232956"/>
    <w:rsid w:val="002374BE"/>
    <w:rsid w:val="002403E1"/>
    <w:rsid w:val="00241565"/>
    <w:rsid w:val="002502F0"/>
    <w:rsid w:val="002565FD"/>
    <w:rsid w:val="00260922"/>
    <w:rsid w:val="00260F95"/>
    <w:rsid w:val="00273120"/>
    <w:rsid w:val="00284D5E"/>
    <w:rsid w:val="0028751D"/>
    <w:rsid w:val="00291F2F"/>
    <w:rsid w:val="00292307"/>
    <w:rsid w:val="002B6D0F"/>
    <w:rsid w:val="002B6ED8"/>
    <w:rsid w:val="002E3995"/>
    <w:rsid w:val="002F1A2E"/>
    <w:rsid w:val="002F1F60"/>
    <w:rsid w:val="002F29EF"/>
    <w:rsid w:val="002F5352"/>
    <w:rsid w:val="003033A8"/>
    <w:rsid w:val="00304699"/>
    <w:rsid w:val="003125FF"/>
    <w:rsid w:val="00330058"/>
    <w:rsid w:val="00334443"/>
    <w:rsid w:val="00340C47"/>
    <w:rsid w:val="003412B1"/>
    <w:rsid w:val="003417A5"/>
    <w:rsid w:val="00346EE5"/>
    <w:rsid w:val="00355F22"/>
    <w:rsid w:val="00365E80"/>
    <w:rsid w:val="00365EFB"/>
    <w:rsid w:val="00366CEA"/>
    <w:rsid w:val="003748A2"/>
    <w:rsid w:val="00374A5B"/>
    <w:rsid w:val="00380DFC"/>
    <w:rsid w:val="00387F4C"/>
    <w:rsid w:val="00395175"/>
    <w:rsid w:val="003965E1"/>
    <w:rsid w:val="003D1EFB"/>
    <w:rsid w:val="003D5633"/>
    <w:rsid w:val="003D68A1"/>
    <w:rsid w:val="003E52B9"/>
    <w:rsid w:val="004019ED"/>
    <w:rsid w:val="00401DF6"/>
    <w:rsid w:val="00405DF5"/>
    <w:rsid w:val="00412937"/>
    <w:rsid w:val="00415A3E"/>
    <w:rsid w:val="004201F0"/>
    <w:rsid w:val="00427451"/>
    <w:rsid w:val="00430299"/>
    <w:rsid w:val="00431F6B"/>
    <w:rsid w:val="004339D6"/>
    <w:rsid w:val="00435E74"/>
    <w:rsid w:val="004360DB"/>
    <w:rsid w:val="00445D82"/>
    <w:rsid w:val="00453CF3"/>
    <w:rsid w:val="004545FF"/>
    <w:rsid w:val="00457C52"/>
    <w:rsid w:val="00463441"/>
    <w:rsid w:val="00473951"/>
    <w:rsid w:val="00494E96"/>
    <w:rsid w:val="004979E2"/>
    <w:rsid w:val="004A1ACF"/>
    <w:rsid w:val="004A5E2C"/>
    <w:rsid w:val="004B3A9A"/>
    <w:rsid w:val="004B617D"/>
    <w:rsid w:val="004B6E97"/>
    <w:rsid w:val="004C2883"/>
    <w:rsid w:val="004C59C4"/>
    <w:rsid w:val="004C62AC"/>
    <w:rsid w:val="004D635E"/>
    <w:rsid w:val="004E45D0"/>
    <w:rsid w:val="004E6B13"/>
    <w:rsid w:val="004F3291"/>
    <w:rsid w:val="005046D2"/>
    <w:rsid w:val="00512A82"/>
    <w:rsid w:val="005276C5"/>
    <w:rsid w:val="00534D2E"/>
    <w:rsid w:val="005352F8"/>
    <w:rsid w:val="00542067"/>
    <w:rsid w:val="005537A9"/>
    <w:rsid w:val="00573687"/>
    <w:rsid w:val="0057482C"/>
    <w:rsid w:val="00577E5E"/>
    <w:rsid w:val="0058228E"/>
    <w:rsid w:val="005829EC"/>
    <w:rsid w:val="00582F54"/>
    <w:rsid w:val="005852E2"/>
    <w:rsid w:val="00586C34"/>
    <w:rsid w:val="005A369F"/>
    <w:rsid w:val="005A5485"/>
    <w:rsid w:val="005C3C5E"/>
    <w:rsid w:val="005C52CB"/>
    <w:rsid w:val="005D2BB5"/>
    <w:rsid w:val="005D476C"/>
    <w:rsid w:val="005E7B5E"/>
    <w:rsid w:val="006043B1"/>
    <w:rsid w:val="00604EF8"/>
    <w:rsid w:val="006056D8"/>
    <w:rsid w:val="00620029"/>
    <w:rsid w:val="006270D0"/>
    <w:rsid w:val="00630ED1"/>
    <w:rsid w:val="00633947"/>
    <w:rsid w:val="00633A03"/>
    <w:rsid w:val="00635634"/>
    <w:rsid w:val="00645A52"/>
    <w:rsid w:val="00672283"/>
    <w:rsid w:val="006746BF"/>
    <w:rsid w:val="0069035B"/>
    <w:rsid w:val="006A2158"/>
    <w:rsid w:val="006B3EFF"/>
    <w:rsid w:val="006B6D9B"/>
    <w:rsid w:val="006C29E6"/>
    <w:rsid w:val="006C4A70"/>
    <w:rsid w:val="006C4D20"/>
    <w:rsid w:val="006D0918"/>
    <w:rsid w:val="006D1FD2"/>
    <w:rsid w:val="006D5C16"/>
    <w:rsid w:val="006D62C1"/>
    <w:rsid w:val="006D63EA"/>
    <w:rsid w:val="006D69DB"/>
    <w:rsid w:val="006D6A6C"/>
    <w:rsid w:val="006E36C6"/>
    <w:rsid w:val="006F7B4F"/>
    <w:rsid w:val="00707C11"/>
    <w:rsid w:val="0071574F"/>
    <w:rsid w:val="00716281"/>
    <w:rsid w:val="0072077C"/>
    <w:rsid w:val="00721E78"/>
    <w:rsid w:val="00736449"/>
    <w:rsid w:val="007374DF"/>
    <w:rsid w:val="007579F2"/>
    <w:rsid w:val="0077050B"/>
    <w:rsid w:val="00777D60"/>
    <w:rsid w:val="0078379D"/>
    <w:rsid w:val="0078672A"/>
    <w:rsid w:val="00795B26"/>
    <w:rsid w:val="00797D6E"/>
    <w:rsid w:val="007A6BD6"/>
    <w:rsid w:val="007A7E08"/>
    <w:rsid w:val="007B2857"/>
    <w:rsid w:val="007C2AB9"/>
    <w:rsid w:val="007C3EA5"/>
    <w:rsid w:val="007C6D15"/>
    <w:rsid w:val="007E27C1"/>
    <w:rsid w:val="007E707D"/>
    <w:rsid w:val="00817C7C"/>
    <w:rsid w:val="00820895"/>
    <w:rsid w:val="00830DF9"/>
    <w:rsid w:val="0083437F"/>
    <w:rsid w:val="008350A6"/>
    <w:rsid w:val="00843EA1"/>
    <w:rsid w:val="008501BD"/>
    <w:rsid w:val="00860CA6"/>
    <w:rsid w:val="008627E5"/>
    <w:rsid w:val="0086604A"/>
    <w:rsid w:val="00866AB5"/>
    <w:rsid w:val="00874CC5"/>
    <w:rsid w:val="00874DD1"/>
    <w:rsid w:val="008819E4"/>
    <w:rsid w:val="0088386C"/>
    <w:rsid w:val="008856CB"/>
    <w:rsid w:val="00887BB2"/>
    <w:rsid w:val="00890DE8"/>
    <w:rsid w:val="008932A9"/>
    <w:rsid w:val="00896C8D"/>
    <w:rsid w:val="008A0122"/>
    <w:rsid w:val="008A0BC0"/>
    <w:rsid w:val="008A243B"/>
    <w:rsid w:val="008A4B5A"/>
    <w:rsid w:val="008A5A99"/>
    <w:rsid w:val="008B10D8"/>
    <w:rsid w:val="008B57AB"/>
    <w:rsid w:val="008C4E10"/>
    <w:rsid w:val="008E1A58"/>
    <w:rsid w:val="00907C75"/>
    <w:rsid w:val="009274C9"/>
    <w:rsid w:val="009319D4"/>
    <w:rsid w:val="00932771"/>
    <w:rsid w:val="00933B5F"/>
    <w:rsid w:val="00937602"/>
    <w:rsid w:val="0095389E"/>
    <w:rsid w:val="009561C3"/>
    <w:rsid w:val="00965175"/>
    <w:rsid w:val="0096690E"/>
    <w:rsid w:val="009676D3"/>
    <w:rsid w:val="00976DA8"/>
    <w:rsid w:val="00977679"/>
    <w:rsid w:val="0098034E"/>
    <w:rsid w:val="00991C74"/>
    <w:rsid w:val="00993E1C"/>
    <w:rsid w:val="00996EDE"/>
    <w:rsid w:val="00997284"/>
    <w:rsid w:val="009A6D39"/>
    <w:rsid w:val="009B349F"/>
    <w:rsid w:val="009C028D"/>
    <w:rsid w:val="009C30B7"/>
    <w:rsid w:val="009C6D4A"/>
    <w:rsid w:val="009D7FE3"/>
    <w:rsid w:val="009F4328"/>
    <w:rsid w:val="00A02675"/>
    <w:rsid w:val="00A0272E"/>
    <w:rsid w:val="00A03DF4"/>
    <w:rsid w:val="00A06BD2"/>
    <w:rsid w:val="00A12382"/>
    <w:rsid w:val="00A25393"/>
    <w:rsid w:val="00A3279B"/>
    <w:rsid w:val="00A45D97"/>
    <w:rsid w:val="00A47470"/>
    <w:rsid w:val="00A52B68"/>
    <w:rsid w:val="00A60294"/>
    <w:rsid w:val="00A64DF3"/>
    <w:rsid w:val="00A776B2"/>
    <w:rsid w:val="00A82A30"/>
    <w:rsid w:val="00A83406"/>
    <w:rsid w:val="00A86A82"/>
    <w:rsid w:val="00A8711F"/>
    <w:rsid w:val="00AA0473"/>
    <w:rsid w:val="00AA1FBC"/>
    <w:rsid w:val="00AA230B"/>
    <w:rsid w:val="00AB057E"/>
    <w:rsid w:val="00AB2423"/>
    <w:rsid w:val="00AC1C03"/>
    <w:rsid w:val="00AC690A"/>
    <w:rsid w:val="00AD10C5"/>
    <w:rsid w:val="00AD6A13"/>
    <w:rsid w:val="00AD73A2"/>
    <w:rsid w:val="00AD7418"/>
    <w:rsid w:val="00AF08DD"/>
    <w:rsid w:val="00B00F85"/>
    <w:rsid w:val="00B173BA"/>
    <w:rsid w:val="00B20062"/>
    <w:rsid w:val="00B24DC3"/>
    <w:rsid w:val="00B35A10"/>
    <w:rsid w:val="00B43FB7"/>
    <w:rsid w:val="00B554DB"/>
    <w:rsid w:val="00B57041"/>
    <w:rsid w:val="00B669DC"/>
    <w:rsid w:val="00B66E1C"/>
    <w:rsid w:val="00B749FB"/>
    <w:rsid w:val="00B7794C"/>
    <w:rsid w:val="00B81AC0"/>
    <w:rsid w:val="00B84A77"/>
    <w:rsid w:val="00B95200"/>
    <w:rsid w:val="00BA0911"/>
    <w:rsid w:val="00BA2C37"/>
    <w:rsid w:val="00BA6BBE"/>
    <w:rsid w:val="00BB0463"/>
    <w:rsid w:val="00BB1AE2"/>
    <w:rsid w:val="00BB3A8D"/>
    <w:rsid w:val="00BB3D14"/>
    <w:rsid w:val="00BB54A0"/>
    <w:rsid w:val="00BB671D"/>
    <w:rsid w:val="00BB6D95"/>
    <w:rsid w:val="00BC0D9C"/>
    <w:rsid w:val="00BE0E97"/>
    <w:rsid w:val="00C006AE"/>
    <w:rsid w:val="00C023A8"/>
    <w:rsid w:val="00C03E35"/>
    <w:rsid w:val="00C05196"/>
    <w:rsid w:val="00C05221"/>
    <w:rsid w:val="00C14B64"/>
    <w:rsid w:val="00C21E00"/>
    <w:rsid w:val="00C23C03"/>
    <w:rsid w:val="00C32F31"/>
    <w:rsid w:val="00C43B81"/>
    <w:rsid w:val="00C45AE3"/>
    <w:rsid w:val="00C630DE"/>
    <w:rsid w:val="00C6500F"/>
    <w:rsid w:val="00C662CA"/>
    <w:rsid w:val="00C662E1"/>
    <w:rsid w:val="00C70BA7"/>
    <w:rsid w:val="00C70D8E"/>
    <w:rsid w:val="00C7363F"/>
    <w:rsid w:val="00C75A23"/>
    <w:rsid w:val="00C76460"/>
    <w:rsid w:val="00C8649D"/>
    <w:rsid w:val="00CA2B90"/>
    <w:rsid w:val="00CB2DE6"/>
    <w:rsid w:val="00CB5F44"/>
    <w:rsid w:val="00CC1A91"/>
    <w:rsid w:val="00CC301E"/>
    <w:rsid w:val="00CC646F"/>
    <w:rsid w:val="00CD08A2"/>
    <w:rsid w:val="00CD1FA2"/>
    <w:rsid w:val="00CD3E0C"/>
    <w:rsid w:val="00CE1512"/>
    <w:rsid w:val="00CE2768"/>
    <w:rsid w:val="00CE7BCA"/>
    <w:rsid w:val="00CF0EBF"/>
    <w:rsid w:val="00CF570F"/>
    <w:rsid w:val="00D01550"/>
    <w:rsid w:val="00D10D5D"/>
    <w:rsid w:val="00D12E22"/>
    <w:rsid w:val="00D13B37"/>
    <w:rsid w:val="00D13D15"/>
    <w:rsid w:val="00D17C96"/>
    <w:rsid w:val="00D20757"/>
    <w:rsid w:val="00D21D52"/>
    <w:rsid w:val="00D315E4"/>
    <w:rsid w:val="00D31E2B"/>
    <w:rsid w:val="00D323C4"/>
    <w:rsid w:val="00D32FEA"/>
    <w:rsid w:val="00D4216E"/>
    <w:rsid w:val="00D45DF1"/>
    <w:rsid w:val="00D47604"/>
    <w:rsid w:val="00D51FE2"/>
    <w:rsid w:val="00D57B3E"/>
    <w:rsid w:val="00D625D0"/>
    <w:rsid w:val="00D65D8D"/>
    <w:rsid w:val="00D71920"/>
    <w:rsid w:val="00D81523"/>
    <w:rsid w:val="00D85D02"/>
    <w:rsid w:val="00D9159E"/>
    <w:rsid w:val="00D9333E"/>
    <w:rsid w:val="00D9687C"/>
    <w:rsid w:val="00D979BF"/>
    <w:rsid w:val="00DA605B"/>
    <w:rsid w:val="00DB32BD"/>
    <w:rsid w:val="00DC3C89"/>
    <w:rsid w:val="00DD12C4"/>
    <w:rsid w:val="00DD3061"/>
    <w:rsid w:val="00DD330F"/>
    <w:rsid w:val="00DD4351"/>
    <w:rsid w:val="00DD4E8D"/>
    <w:rsid w:val="00DD4F83"/>
    <w:rsid w:val="00DE01BF"/>
    <w:rsid w:val="00DF0D8D"/>
    <w:rsid w:val="00DF7A05"/>
    <w:rsid w:val="00E13144"/>
    <w:rsid w:val="00E210D3"/>
    <w:rsid w:val="00E31922"/>
    <w:rsid w:val="00E3314D"/>
    <w:rsid w:val="00E355D6"/>
    <w:rsid w:val="00E42A3E"/>
    <w:rsid w:val="00E4317F"/>
    <w:rsid w:val="00E435C3"/>
    <w:rsid w:val="00E507CE"/>
    <w:rsid w:val="00E56ADE"/>
    <w:rsid w:val="00E63E36"/>
    <w:rsid w:val="00E64747"/>
    <w:rsid w:val="00E65C48"/>
    <w:rsid w:val="00E67849"/>
    <w:rsid w:val="00E72F36"/>
    <w:rsid w:val="00E76D17"/>
    <w:rsid w:val="00E770EB"/>
    <w:rsid w:val="00EB2C1C"/>
    <w:rsid w:val="00EB34AD"/>
    <w:rsid w:val="00EC23B7"/>
    <w:rsid w:val="00EC3773"/>
    <w:rsid w:val="00EC6266"/>
    <w:rsid w:val="00ED6C7D"/>
    <w:rsid w:val="00EE6A62"/>
    <w:rsid w:val="00EF03D4"/>
    <w:rsid w:val="00EF6AE4"/>
    <w:rsid w:val="00F069A0"/>
    <w:rsid w:val="00F07E57"/>
    <w:rsid w:val="00F17B48"/>
    <w:rsid w:val="00F27416"/>
    <w:rsid w:val="00F339EC"/>
    <w:rsid w:val="00F43966"/>
    <w:rsid w:val="00F45F50"/>
    <w:rsid w:val="00F53CF7"/>
    <w:rsid w:val="00F552AA"/>
    <w:rsid w:val="00F57164"/>
    <w:rsid w:val="00F73720"/>
    <w:rsid w:val="00F8052C"/>
    <w:rsid w:val="00F94715"/>
    <w:rsid w:val="00F96076"/>
    <w:rsid w:val="00FA25A8"/>
    <w:rsid w:val="00FA7563"/>
    <w:rsid w:val="00FB4E89"/>
    <w:rsid w:val="00FB54C8"/>
    <w:rsid w:val="00FD35A2"/>
    <w:rsid w:val="00FD56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483F96"/>
  <w15:docId w15:val="{2C301DCF-1207-4E8F-ACFB-5886DC6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7D"/>
    <w:rPr>
      <w:rFonts w:ascii="Times New Roman" w:eastAsia="Times New Roman" w:hAnsi="Times New Roman"/>
      <w:sz w:val="24"/>
      <w:szCs w:val="24"/>
      <w:lang w:val="es-ES" w:eastAsia="es-ES"/>
    </w:rPr>
  </w:style>
  <w:style w:type="paragraph" w:styleId="Ttulo1">
    <w:name w:val="heading 1"/>
    <w:basedOn w:val="Normal"/>
    <w:next w:val="Normal"/>
    <w:link w:val="Ttulo1Car"/>
    <w:uiPriority w:val="1"/>
    <w:qFormat/>
    <w:rsid w:val="00BB6D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2">
    <w:name w:val="heading 2"/>
    <w:basedOn w:val="Normal"/>
    <w:next w:val="Normal"/>
    <w:link w:val="Ttulo2Car"/>
    <w:uiPriority w:val="9"/>
    <w:qFormat/>
    <w:rsid w:val="00ED6C7D"/>
    <w:pPr>
      <w:keepNext/>
      <w:jc w:val="center"/>
      <w:outlineLvl w:val="1"/>
    </w:pPr>
    <w:rPr>
      <w:b/>
      <w:bCs/>
    </w:rPr>
  </w:style>
  <w:style w:type="paragraph" w:styleId="Ttulo4">
    <w:name w:val="heading 4"/>
    <w:basedOn w:val="Normal"/>
    <w:next w:val="Normal"/>
    <w:link w:val="Ttulo4Car"/>
    <w:uiPriority w:val="9"/>
    <w:semiHidden/>
    <w:unhideWhenUsed/>
    <w:qFormat/>
    <w:rsid w:val="00874D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Header Bold,h,TENDER,*Header,*Header1,*Header2,*Header3,Encabezado1,Encabezado1 Car Car,Encabezado11,*Header3 Car1 Car Car Car,*Header3 Car1 Car Car Car Car,*Header3 Car Car1,Encabezado111,*Header3 Car Car Car"/>
    <w:basedOn w:val="Normal"/>
    <w:link w:val="Encabezado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EncabezadoCar">
    <w:name w:val="Encabezado Car"/>
    <w:aliases w:val="encabezado Car,h8 Car,h9 Car,h10 Car,h18 Car,Header Bold Car,h Car,TENDER Car,*Header Car,*Header1 Car,*Header2 Car,*Header3 Car,Encabezado1 Car,Encabezado1 Car Car Car,Encabezado11 Car,*Header3 Car1 Car Car Car Car1,*Header3 Car Car1 Car"/>
    <w:link w:val="Encabezado"/>
    <w:uiPriority w:val="99"/>
    <w:rsid w:val="00ED6C7D"/>
    <w:rPr>
      <w:lang w:val="en-US"/>
    </w:rPr>
  </w:style>
  <w:style w:type="paragraph" w:styleId="Piedepgina">
    <w:name w:val="footer"/>
    <w:basedOn w:val="Normal"/>
    <w:link w:val="Piedepgina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PiedepginaCar">
    <w:name w:val="Pie de página Car"/>
    <w:link w:val="Piedepgina"/>
    <w:uiPriority w:val="99"/>
    <w:rsid w:val="00ED6C7D"/>
    <w:rPr>
      <w:lang w:val="en-US"/>
    </w:rPr>
  </w:style>
  <w:style w:type="paragraph" w:styleId="Textodeglobo">
    <w:name w:val="Balloon Text"/>
    <w:basedOn w:val="Normal"/>
    <w:link w:val="TextodegloboCar"/>
    <w:uiPriority w:val="99"/>
    <w:semiHidden/>
    <w:unhideWhenUsed/>
    <w:rsid w:val="00ED6C7D"/>
    <w:rPr>
      <w:rFonts w:ascii="Tahoma" w:eastAsia="Calibri" w:hAnsi="Tahoma"/>
      <w:sz w:val="16"/>
      <w:szCs w:val="16"/>
      <w:lang w:val="en-US" w:eastAsia="x-none"/>
    </w:rPr>
  </w:style>
  <w:style w:type="character" w:customStyle="1" w:styleId="TextodegloboCar">
    <w:name w:val="Texto de globo Car"/>
    <w:link w:val="Textodeglobo"/>
    <w:uiPriority w:val="99"/>
    <w:semiHidden/>
    <w:rsid w:val="00ED6C7D"/>
    <w:rPr>
      <w:rFonts w:ascii="Tahoma" w:hAnsi="Tahoma" w:cs="Tahoma"/>
      <w:sz w:val="16"/>
      <w:szCs w:val="16"/>
      <w:lang w:val="en-US"/>
    </w:rPr>
  </w:style>
  <w:style w:type="character" w:customStyle="1" w:styleId="Ttulo2Car">
    <w:name w:val="Título 2 Car"/>
    <w:link w:val="Ttulo2"/>
    <w:uiPriority w:val="9"/>
    <w:rsid w:val="00ED6C7D"/>
    <w:rPr>
      <w:rFonts w:ascii="Times New Roman" w:eastAsia="Times New Roman" w:hAnsi="Times New Roman" w:cs="Times New Roman"/>
      <w:b/>
      <w:bCs/>
      <w:sz w:val="24"/>
      <w:szCs w:val="24"/>
      <w:lang w:val="es-ES" w:eastAsia="es-ES"/>
    </w:rPr>
  </w:style>
  <w:style w:type="paragraph" w:customStyle="1" w:styleId="Ttulo10">
    <w:name w:val="Título1"/>
    <w:basedOn w:val="Normal"/>
    <w:link w:val="TtuloCar"/>
    <w:qFormat/>
    <w:rsid w:val="00ED6C7D"/>
    <w:pPr>
      <w:spacing w:before="120" w:line="264" w:lineRule="auto"/>
      <w:jc w:val="center"/>
    </w:pPr>
    <w:rPr>
      <w:rFonts w:ascii="Arial" w:hAnsi="Arial"/>
      <w:b/>
      <w:szCs w:val="20"/>
      <w:lang w:val="es-CO"/>
    </w:rPr>
  </w:style>
  <w:style w:type="character" w:customStyle="1" w:styleId="TtuloCar">
    <w:name w:val="Título Car"/>
    <w:link w:val="Ttulo10"/>
    <w:uiPriority w:val="10"/>
    <w:rsid w:val="00ED6C7D"/>
    <w:rPr>
      <w:rFonts w:ascii="Arial" w:eastAsia="Times New Roman" w:hAnsi="Arial" w:cs="Times New Roman"/>
      <w:b/>
      <w:sz w:val="24"/>
      <w:szCs w:val="20"/>
      <w:lang w:val="es-CO" w:eastAsia="es-ES"/>
    </w:rPr>
  </w:style>
  <w:style w:type="table" w:styleId="Tablaconcuadrcula">
    <w:name w:val="Table Grid"/>
    <w:basedOn w:val="Tablanormal"/>
    <w:uiPriority w:val="59"/>
    <w:rsid w:val="009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35A2"/>
    <w:rPr>
      <w:color w:val="0563C1" w:themeColor="hyperlink"/>
      <w:u w:val="single"/>
    </w:rPr>
  </w:style>
  <w:style w:type="paragraph" w:styleId="Prrafodelista">
    <w:name w:val="List Paragraph"/>
    <w:aliases w:val="Bullet List,FooterText,numbered,List Paragraph1,Paragraphe de liste1,lp1"/>
    <w:basedOn w:val="Normal"/>
    <w:link w:val="PrrafodelistaCar"/>
    <w:uiPriority w:val="34"/>
    <w:qFormat/>
    <w:rsid w:val="005276C5"/>
    <w:pPr>
      <w:ind w:left="720"/>
      <w:contextualSpacing/>
    </w:pPr>
  </w:style>
  <w:style w:type="character" w:customStyle="1" w:styleId="Ttulo1Car">
    <w:name w:val="Título 1 Car"/>
    <w:basedOn w:val="Fuentedeprrafopredeter"/>
    <w:link w:val="Ttulo1"/>
    <w:uiPriority w:val="1"/>
    <w:rsid w:val="00BB6D95"/>
    <w:rPr>
      <w:rFonts w:asciiTheme="majorHAnsi" w:eastAsiaTheme="majorEastAsia" w:hAnsiTheme="majorHAnsi" w:cstheme="majorBidi"/>
      <w:b/>
      <w:bCs/>
      <w:color w:val="2E74B5" w:themeColor="accent1" w:themeShade="BF"/>
      <w:sz w:val="28"/>
      <w:szCs w:val="28"/>
      <w:lang w:eastAsia="en-US"/>
    </w:rPr>
  </w:style>
  <w:style w:type="paragraph" w:styleId="Textoindependiente">
    <w:name w:val="Body Text"/>
    <w:basedOn w:val="Normal"/>
    <w:link w:val="TextoindependienteCar"/>
    <w:rsid w:val="00F069A0"/>
    <w:rPr>
      <w:rFonts w:ascii="Tahoma" w:hAnsi="Tahoma"/>
      <w:szCs w:val="20"/>
      <w:lang w:val="es-ES_tradnl"/>
    </w:rPr>
  </w:style>
  <w:style w:type="character" w:customStyle="1" w:styleId="TextoindependienteCar">
    <w:name w:val="Texto independiente Car"/>
    <w:basedOn w:val="Fuentedeprrafopredeter"/>
    <w:link w:val="Textoindependiente"/>
    <w:rsid w:val="00F069A0"/>
    <w:rPr>
      <w:rFonts w:ascii="Tahoma" w:eastAsia="Times New Roman" w:hAnsi="Tahoma"/>
      <w:sz w:val="24"/>
      <w:lang w:val="es-ES_tradnl" w:eastAsia="es-ES"/>
    </w:rPr>
  </w:style>
  <w:style w:type="paragraph" w:customStyle="1" w:styleId="Default">
    <w:name w:val="Default"/>
    <w:rsid w:val="006D69D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D69DB"/>
    <w:pPr>
      <w:spacing w:before="100" w:beforeAutospacing="1" w:after="100" w:afterAutospacing="1"/>
    </w:pPr>
    <w:rPr>
      <w:color w:val="663300"/>
      <w:lang w:val="es-CO" w:eastAsia="es-CO"/>
    </w:rPr>
  </w:style>
  <w:style w:type="paragraph" w:customStyle="1" w:styleId="CM57">
    <w:name w:val="CM57"/>
    <w:basedOn w:val="Default"/>
    <w:next w:val="Default"/>
    <w:uiPriority w:val="99"/>
    <w:rsid w:val="006D69DB"/>
    <w:rPr>
      <w:rFonts w:eastAsia="Calibri"/>
      <w:color w:val="auto"/>
      <w:lang w:val="es-ES"/>
    </w:rPr>
  </w:style>
  <w:style w:type="paragraph" w:customStyle="1" w:styleId="TableParagraph">
    <w:name w:val="Table Paragraph"/>
    <w:basedOn w:val="Normal"/>
    <w:uiPriority w:val="1"/>
    <w:qFormat/>
    <w:rsid w:val="006D69DB"/>
    <w:pPr>
      <w:widowControl w:val="0"/>
      <w:autoSpaceDE w:val="0"/>
      <w:autoSpaceDN w:val="0"/>
      <w:adjustRightInd w:val="0"/>
    </w:pPr>
  </w:style>
  <w:style w:type="paragraph" w:styleId="Ttulo">
    <w:name w:val="Title"/>
    <w:basedOn w:val="Normal"/>
    <w:uiPriority w:val="10"/>
    <w:qFormat/>
    <w:rsid w:val="006D69DB"/>
    <w:pPr>
      <w:jc w:val="center"/>
    </w:pPr>
    <w:rPr>
      <w:rFonts w:ascii="Book Antiqua" w:hAnsi="Book Antiqua"/>
      <w:i/>
      <w:sz w:val="16"/>
      <w:lang w:val="en-US"/>
    </w:rPr>
  </w:style>
  <w:style w:type="character" w:customStyle="1" w:styleId="TtuloCar1">
    <w:name w:val="Título Car1"/>
    <w:basedOn w:val="Fuentedeprrafopredeter"/>
    <w:rsid w:val="006D69DB"/>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4Car">
    <w:name w:val="Título 4 Car"/>
    <w:basedOn w:val="Fuentedeprrafopredeter"/>
    <w:link w:val="Ttulo4"/>
    <w:rsid w:val="00874DD1"/>
    <w:rPr>
      <w:rFonts w:asciiTheme="majorHAnsi" w:eastAsiaTheme="majorEastAsia" w:hAnsiTheme="majorHAnsi" w:cstheme="majorBidi"/>
      <w:i/>
      <w:iCs/>
      <w:color w:val="2E74B5" w:themeColor="accent1" w:themeShade="BF"/>
      <w:sz w:val="24"/>
      <w:szCs w:val="24"/>
      <w:lang w:val="es-ES" w:eastAsia="es-ES"/>
    </w:rPr>
  </w:style>
  <w:style w:type="character" w:styleId="Textoennegrita">
    <w:name w:val="Strong"/>
    <w:basedOn w:val="Fuentedeprrafopredeter"/>
    <w:uiPriority w:val="22"/>
    <w:qFormat/>
    <w:rsid w:val="00DE01BF"/>
    <w:rPr>
      <w:b/>
      <w:bCs/>
    </w:rPr>
  </w:style>
  <w:style w:type="paragraph" w:styleId="Sinespaciado">
    <w:name w:val="No Spacing"/>
    <w:link w:val="SinespaciadoCar"/>
    <w:uiPriority w:val="1"/>
    <w:qFormat/>
    <w:rsid w:val="00DE01BF"/>
    <w:rPr>
      <w:rFonts w:asciiTheme="minorHAnsi" w:eastAsiaTheme="minorEastAsia" w:hAnsiTheme="minorHAnsi" w:cstheme="minorBidi"/>
      <w:sz w:val="22"/>
      <w:szCs w:val="22"/>
    </w:rPr>
  </w:style>
  <w:style w:type="paragraph" w:customStyle="1" w:styleId="ListaCC">
    <w:name w:val="Lista CC."/>
    <w:basedOn w:val="Normal"/>
    <w:rsid w:val="00DE01BF"/>
    <w:rPr>
      <w:sz w:val="20"/>
      <w:szCs w:val="20"/>
    </w:rPr>
  </w:style>
  <w:style w:type="character" w:customStyle="1" w:styleId="PrrafodelistaCar">
    <w:name w:val="Párrafo de lista Car"/>
    <w:aliases w:val="Bullet List Car,FooterText Car,numbered Car,List Paragraph1 Car,Paragraphe de liste1 Car,lp1 Car"/>
    <w:link w:val="Prrafodelista"/>
    <w:uiPriority w:val="34"/>
    <w:rsid w:val="00DE01BF"/>
    <w:rPr>
      <w:rFonts w:ascii="Times New Roman" w:eastAsia="Times New Roman" w:hAnsi="Times New Roman"/>
      <w:sz w:val="24"/>
      <w:szCs w:val="24"/>
      <w:lang w:val="es-ES" w:eastAsia="es-ES"/>
    </w:rPr>
  </w:style>
  <w:style w:type="paragraph" w:customStyle="1" w:styleId="MINUTAS">
    <w:name w:val="MINUTAS"/>
    <w:rsid w:val="00DE01BF"/>
    <w:pPr>
      <w:suppressAutoHyphens/>
      <w:autoSpaceDE w:val="0"/>
      <w:spacing w:before="170"/>
      <w:ind w:left="170" w:right="170" w:firstLine="1"/>
      <w:jc w:val="both"/>
    </w:pPr>
    <w:rPr>
      <w:rFonts w:ascii="Helvetica" w:eastAsia="Times New Roman" w:hAnsi="Helvetica"/>
      <w:lang w:val="en-US" w:eastAsia="es-ES"/>
    </w:rPr>
  </w:style>
  <w:style w:type="paragraph" w:customStyle="1" w:styleId="CarCar3CarCarCarCarCarCarCarCarCarCarCarCarCarCarCar">
    <w:name w:val="Car Car3 Car Car Car Car Car Car Car Car Car Car Car Car Car Car Car"/>
    <w:basedOn w:val="Normal"/>
    <w:rsid w:val="00DE01BF"/>
    <w:pPr>
      <w:spacing w:after="160" w:line="240" w:lineRule="exact"/>
    </w:pPr>
    <w:rPr>
      <w:rFonts w:ascii="Verdana" w:hAnsi="Verdana"/>
      <w:sz w:val="20"/>
      <w:szCs w:val="20"/>
      <w:lang w:val="en-US" w:eastAsia="en-US"/>
    </w:rPr>
  </w:style>
  <w:style w:type="character" w:customStyle="1" w:styleId="SinespaciadoCar">
    <w:name w:val="Sin espaciado Car"/>
    <w:link w:val="Sinespaciado"/>
    <w:uiPriority w:val="1"/>
    <w:locked/>
    <w:rsid w:val="00DE01BF"/>
    <w:rPr>
      <w:rFonts w:asciiTheme="minorHAnsi" w:eastAsiaTheme="minorEastAsia" w:hAnsiTheme="minorHAnsi" w:cstheme="minorBidi"/>
      <w:sz w:val="22"/>
      <w:szCs w:val="22"/>
    </w:rPr>
  </w:style>
  <w:style w:type="paragraph" w:customStyle="1" w:styleId="Estilo">
    <w:name w:val="Estilo"/>
    <w:basedOn w:val="Normal"/>
    <w:next w:val="Ttulo"/>
    <w:qFormat/>
    <w:rsid w:val="00DE01BF"/>
    <w:pPr>
      <w:jc w:val="center"/>
    </w:pPr>
    <w:rPr>
      <w:rFonts w:ascii="Arial" w:eastAsiaTheme="minorEastAsia" w:hAnsi="Arial" w:cstheme="minorBidi"/>
      <w:b/>
      <w:sz w:val="28"/>
      <w:szCs w:val="22"/>
      <w:lang w:val="es-ES_tradnl"/>
    </w:rPr>
  </w:style>
  <w:style w:type="paragraph" w:styleId="Textoindependiente2">
    <w:name w:val="Body Text 2"/>
    <w:basedOn w:val="Normal"/>
    <w:link w:val="Textoindependiente2Car"/>
    <w:uiPriority w:val="99"/>
    <w:semiHidden/>
    <w:unhideWhenUsed/>
    <w:rsid w:val="00101910"/>
    <w:pPr>
      <w:spacing w:after="120" w:line="480" w:lineRule="auto"/>
    </w:pPr>
  </w:style>
  <w:style w:type="character" w:customStyle="1" w:styleId="Textoindependiente2Car">
    <w:name w:val="Texto independiente 2 Car"/>
    <w:basedOn w:val="Fuentedeprrafopredeter"/>
    <w:link w:val="Textoindependiente2"/>
    <w:uiPriority w:val="99"/>
    <w:semiHidden/>
    <w:rsid w:val="00101910"/>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1082">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sChild>
        <w:div w:id="17896390">
          <w:marLeft w:val="150"/>
          <w:marRight w:val="150"/>
          <w:marTop w:val="0"/>
          <w:marBottom w:val="150"/>
          <w:divBdr>
            <w:top w:val="none" w:sz="0" w:space="0" w:color="auto"/>
            <w:left w:val="none" w:sz="0" w:space="0" w:color="auto"/>
            <w:bottom w:val="none" w:sz="0" w:space="0" w:color="auto"/>
            <w:right w:val="none" w:sz="0" w:space="0" w:color="auto"/>
          </w:divBdr>
          <w:divsChild>
            <w:div w:id="3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694">
      <w:bodyDiv w:val="1"/>
      <w:marLeft w:val="0"/>
      <w:marRight w:val="0"/>
      <w:marTop w:val="0"/>
      <w:marBottom w:val="0"/>
      <w:divBdr>
        <w:top w:val="none" w:sz="0" w:space="0" w:color="auto"/>
        <w:left w:val="none" w:sz="0" w:space="0" w:color="auto"/>
        <w:bottom w:val="none" w:sz="0" w:space="0" w:color="auto"/>
        <w:right w:val="none" w:sz="0" w:space="0" w:color="auto"/>
      </w:divBdr>
    </w:div>
    <w:div w:id="718935563">
      <w:bodyDiv w:val="1"/>
      <w:marLeft w:val="0"/>
      <w:marRight w:val="0"/>
      <w:marTop w:val="0"/>
      <w:marBottom w:val="0"/>
      <w:divBdr>
        <w:top w:val="none" w:sz="0" w:space="0" w:color="auto"/>
        <w:left w:val="none" w:sz="0" w:space="0" w:color="auto"/>
        <w:bottom w:val="none" w:sz="0" w:space="0" w:color="auto"/>
        <w:right w:val="none" w:sz="0" w:space="0" w:color="auto"/>
      </w:divBdr>
    </w:div>
    <w:div w:id="741417203">
      <w:bodyDiv w:val="1"/>
      <w:marLeft w:val="0"/>
      <w:marRight w:val="0"/>
      <w:marTop w:val="0"/>
      <w:marBottom w:val="0"/>
      <w:divBdr>
        <w:top w:val="none" w:sz="0" w:space="0" w:color="auto"/>
        <w:left w:val="none" w:sz="0" w:space="0" w:color="auto"/>
        <w:bottom w:val="none" w:sz="0" w:space="0" w:color="auto"/>
        <w:right w:val="none" w:sz="0" w:space="0" w:color="auto"/>
      </w:divBdr>
      <w:divsChild>
        <w:div w:id="843278761">
          <w:marLeft w:val="0"/>
          <w:marRight w:val="0"/>
          <w:marTop w:val="0"/>
          <w:marBottom w:val="0"/>
          <w:divBdr>
            <w:top w:val="none" w:sz="0" w:space="0" w:color="auto"/>
            <w:left w:val="none" w:sz="0" w:space="0" w:color="auto"/>
            <w:bottom w:val="none" w:sz="0" w:space="0" w:color="auto"/>
            <w:right w:val="none" w:sz="0" w:space="0" w:color="auto"/>
          </w:divBdr>
          <w:divsChild>
            <w:div w:id="1401292688">
              <w:marLeft w:val="0"/>
              <w:marRight w:val="0"/>
              <w:marTop w:val="0"/>
              <w:marBottom w:val="0"/>
              <w:divBdr>
                <w:top w:val="none" w:sz="0" w:space="0" w:color="auto"/>
                <w:left w:val="none" w:sz="0" w:space="0" w:color="auto"/>
                <w:bottom w:val="none" w:sz="0" w:space="0" w:color="auto"/>
                <w:right w:val="none" w:sz="0" w:space="0" w:color="auto"/>
              </w:divBdr>
              <w:divsChild>
                <w:div w:id="354962800">
                  <w:marLeft w:val="0"/>
                  <w:marRight w:val="0"/>
                  <w:marTop w:val="0"/>
                  <w:marBottom w:val="0"/>
                  <w:divBdr>
                    <w:top w:val="none" w:sz="0" w:space="0" w:color="auto"/>
                    <w:left w:val="none" w:sz="0" w:space="0" w:color="auto"/>
                    <w:bottom w:val="none" w:sz="0" w:space="0" w:color="auto"/>
                    <w:right w:val="none" w:sz="0" w:space="0" w:color="auto"/>
                  </w:divBdr>
                  <w:divsChild>
                    <w:div w:id="1996180402">
                      <w:marLeft w:val="0"/>
                      <w:marRight w:val="0"/>
                      <w:marTop w:val="0"/>
                      <w:marBottom w:val="0"/>
                      <w:divBdr>
                        <w:top w:val="none" w:sz="0" w:space="0" w:color="auto"/>
                        <w:left w:val="none" w:sz="0" w:space="0" w:color="auto"/>
                        <w:bottom w:val="none" w:sz="0" w:space="0" w:color="auto"/>
                        <w:right w:val="none" w:sz="0" w:space="0" w:color="auto"/>
                      </w:divBdr>
                      <w:divsChild>
                        <w:div w:id="209998770">
                          <w:marLeft w:val="0"/>
                          <w:marRight w:val="0"/>
                          <w:marTop w:val="0"/>
                          <w:marBottom w:val="0"/>
                          <w:divBdr>
                            <w:top w:val="none" w:sz="0" w:space="0" w:color="auto"/>
                            <w:left w:val="none" w:sz="0" w:space="0" w:color="auto"/>
                            <w:bottom w:val="none" w:sz="0" w:space="0" w:color="auto"/>
                            <w:right w:val="none" w:sz="0" w:space="0" w:color="auto"/>
                          </w:divBdr>
                          <w:divsChild>
                            <w:div w:id="1711880590">
                              <w:marLeft w:val="0"/>
                              <w:marRight w:val="0"/>
                              <w:marTop w:val="0"/>
                              <w:marBottom w:val="0"/>
                              <w:divBdr>
                                <w:top w:val="none" w:sz="0" w:space="0" w:color="auto"/>
                                <w:left w:val="none" w:sz="0" w:space="0" w:color="auto"/>
                                <w:bottom w:val="none" w:sz="0" w:space="0" w:color="auto"/>
                                <w:right w:val="none" w:sz="0" w:space="0" w:color="auto"/>
                              </w:divBdr>
                              <w:divsChild>
                                <w:div w:id="1178041522">
                                  <w:marLeft w:val="0"/>
                                  <w:marRight w:val="0"/>
                                  <w:marTop w:val="0"/>
                                  <w:marBottom w:val="0"/>
                                  <w:divBdr>
                                    <w:top w:val="none" w:sz="0" w:space="0" w:color="auto"/>
                                    <w:left w:val="none" w:sz="0" w:space="0" w:color="auto"/>
                                    <w:bottom w:val="none" w:sz="0" w:space="0" w:color="auto"/>
                                    <w:right w:val="none" w:sz="0" w:space="0" w:color="auto"/>
                                  </w:divBdr>
                                  <w:divsChild>
                                    <w:div w:id="260573900">
                                      <w:marLeft w:val="0"/>
                                      <w:marRight w:val="0"/>
                                      <w:marTop w:val="0"/>
                                      <w:marBottom w:val="0"/>
                                      <w:divBdr>
                                        <w:top w:val="none" w:sz="0" w:space="0" w:color="auto"/>
                                        <w:left w:val="none" w:sz="0" w:space="0" w:color="auto"/>
                                        <w:bottom w:val="none" w:sz="0" w:space="0" w:color="auto"/>
                                        <w:right w:val="none" w:sz="0" w:space="0" w:color="auto"/>
                                      </w:divBdr>
                                      <w:divsChild>
                                        <w:div w:id="624123818">
                                          <w:marLeft w:val="0"/>
                                          <w:marRight w:val="0"/>
                                          <w:marTop w:val="0"/>
                                          <w:marBottom w:val="0"/>
                                          <w:divBdr>
                                            <w:top w:val="none" w:sz="0" w:space="0" w:color="auto"/>
                                            <w:left w:val="none" w:sz="0" w:space="0" w:color="auto"/>
                                            <w:bottom w:val="none" w:sz="0" w:space="0" w:color="auto"/>
                                            <w:right w:val="none" w:sz="0" w:space="0" w:color="auto"/>
                                          </w:divBdr>
                                          <w:divsChild>
                                            <w:div w:id="1485316596">
                                              <w:marLeft w:val="0"/>
                                              <w:marRight w:val="0"/>
                                              <w:marTop w:val="0"/>
                                              <w:marBottom w:val="0"/>
                                              <w:divBdr>
                                                <w:top w:val="none" w:sz="0" w:space="0" w:color="auto"/>
                                                <w:left w:val="none" w:sz="0" w:space="0" w:color="auto"/>
                                                <w:bottom w:val="none" w:sz="0" w:space="0" w:color="auto"/>
                                                <w:right w:val="none" w:sz="0" w:space="0" w:color="auto"/>
                                              </w:divBdr>
                                              <w:divsChild>
                                                <w:div w:id="1989093551">
                                                  <w:marLeft w:val="0"/>
                                                  <w:marRight w:val="90"/>
                                                  <w:marTop w:val="0"/>
                                                  <w:marBottom w:val="0"/>
                                                  <w:divBdr>
                                                    <w:top w:val="none" w:sz="0" w:space="0" w:color="auto"/>
                                                    <w:left w:val="none" w:sz="0" w:space="0" w:color="auto"/>
                                                    <w:bottom w:val="none" w:sz="0" w:space="0" w:color="auto"/>
                                                    <w:right w:val="none" w:sz="0" w:space="0" w:color="auto"/>
                                                  </w:divBdr>
                                                  <w:divsChild>
                                                    <w:div w:id="1690909016">
                                                      <w:marLeft w:val="0"/>
                                                      <w:marRight w:val="0"/>
                                                      <w:marTop w:val="0"/>
                                                      <w:marBottom w:val="0"/>
                                                      <w:divBdr>
                                                        <w:top w:val="none" w:sz="0" w:space="0" w:color="auto"/>
                                                        <w:left w:val="none" w:sz="0" w:space="0" w:color="auto"/>
                                                        <w:bottom w:val="none" w:sz="0" w:space="0" w:color="auto"/>
                                                        <w:right w:val="none" w:sz="0" w:space="0" w:color="auto"/>
                                                      </w:divBdr>
                                                      <w:divsChild>
                                                        <w:div w:id="1319068615">
                                                          <w:marLeft w:val="0"/>
                                                          <w:marRight w:val="0"/>
                                                          <w:marTop w:val="0"/>
                                                          <w:marBottom w:val="0"/>
                                                          <w:divBdr>
                                                            <w:top w:val="none" w:sz="0" w:space="0" w:color="auto"/>
                                                            <w:left w:val="none" w:sz="0" w:space="0" w:color="auto"/>
                                                            <w:bottom w:val="none" w:sz="0" w:space="0" w:color="auto"/>
                                                            <w:right w:val="none" w:sz="0" w:space="0" w:color="auto"/>
                                                          </w:divBdr>
                                                          <w:divsChild>
                                                            <w:div w:id="1483812893">
                                                              <w:marLeft w:val="0"/>
                                                              <w:marRight w:val="0"/>
                                                              <w:marTop w:val="0"/>
                                                              <w:marBottom w:val="0"/>
                                                              <w:divBdr>
                                                                <w:top w:val="none" w:sz="0" w:space="0" w:color="auto"/>
                                                                <w:left w:val="none" w:sz="0" w:space="0" w:color="auto"/>
                                                                <w:bottom w:val="none" w:sz="0" w:space="0" w:color="auto"/>
                                                                <w:right w:val="none" w:sz="0" w:space="0" w:color="auto"/>
                                                              </w:divBdr>
                                                              <w:divsChild>
                                                                <w:div w:id="434833608">
                                                                  <w:marLeft w:val="0"/>
                                                                  <w:marRight w:val="0"/>
                                                                  <w:marTop w:val="0"/>
                                                                  <w:marBottom w:val="105"/>
                                                                  <w:divBdr>
                                                                    <w:top w:val="single" w:sz="6" w:space="0" w:color="EDEDED"/>
                                                                    <w:left w:val="single" w:sz="6" w:space="0" w:color="EDEDED"/>
                                                                    <w:bottom w:val="single" w:sz="6" w:space="0" w:color="EDEDED"/>
                                                                    <w:right w:val="single" w:sz="6" w:space="0" w:color="EDEDED"/>
                                                                  </w:divBdr>
                                                                  <w:divsChild>
                                                                    <w:div w:id="1107189230">
                                                                      <w:marLeft w:val="0"/>
                                                                      <w:marRight w:val="0"/>
                                                                      <w:marTop w:val="0"/>
                                                                      <w:marBottom w:val="0"/>
                                                                      <w:divBdr>
                                                                        <w:top w:val="none" w:sz="0" w:space="0" w:color="auto"/>
                                                                        <w:left w:val="none" w:sz="0" w:space="0" w:color="auto"/>
                                                                        <w:bottom w:val="none" w:sz="0" w:space="0" w:color="auto"/>
                                                                        <w:right w:val="none" w:sz="0" w:space="0" w:color="auto"/>
                                                                      </w:divBdr>
                                                                      <w:divsChild>
                                                                        <w:div w:id="1723943099">
                                                                          <w:marLeft w:val="0"/>
                                                                          <w:marRight w:val="0"/>
                                                                          <w:marTop w:val="0"/>
                                                                          <w:marBottom w:val="0"/>
                                                                          <w:divBdr>
                                                                            <w:top w:val="none" w:sz="0" w:space="0" w:color="auto"/>
                                                                            <w:left w:val="none" w:sz="0" w:space="0" w:color="auto"/>
                                                                            <w:bottom w:val="none" w:sz="0" w:space="0" w:color="auto"/>
                                                                            <w:right w:val="none" w:sz="0" w:space="0" w:color="auto"/>
                                                                          </w:divBdr>
                                                                          <w:divsChild>
                                                                            <w:div w:id="1564220020">
                                                                              <w:marLeft w:val="0"/>
                                                                              <w:marRight w:val="0"/>
                                                                              <w:marTop w:val="0"/>
                                                                              <w:marBottom w:val="0"/>
                                                                              <w:divBdr>
                                                                                <w:top w:val="none" w:sz="0" w:space="0" w:color="auto"/>
                                                                                <w:left w:val="none" w:sz="0" w:space="0" w:color="auto"/>
                                                                                <w:bottom w:val="none" w:sz="0" w:space="0" w:color="auto"/>
                                                                                <w:right w:val="none" w:sz="0" w:space="0" w:color="auto"/>
                                                                              </w:divBdr>
                                                                              <w:divsChild>
                                                                                <w:div w:id="919296078">
                                                                                  <w:marLeft w:val="180"/>
                                                                                  <w:marRight w:val="180"/>
                                                                                  <w:marTop w:val="0"/>
                                                                                  <w:marBottom w:val="0"/>
                                                                                  <w:divBdr>
                                                                                    <w:top w:val="none" w:sz="0" w:space="0" w:color="auto"/>
                                                                                    <w:left w:val="none" w:sz="0" w:space="0" w:color="auto"/>
                                                                                    <w:bottom w:val="none" w:sz="0" w:space="0" w:color="auto"/>
                                                                                    <w:right w:val="none" w:sz="0" w:space="0" w:color="auto"/>
                                                                                  </w:divBdr>
                                                                                  <w:divsChild>
                                                                                    <w:div w:id="158890447">
                                                                                      <w:marLeft w:val="0"/>
                                                                                      <w:marRight w:val="0"/>
                                                                                      <w:marTop w:val="0"/>
                                                                                      <w:marBottom w:val="0"/>
                                                                                      <w:divBdr>
                                                                                        <w:top w:val="none" w:sz="0" w:space="0" w:color="auto"/>
                                                                                        <w:left w:val="none" w:sz="0" w:space="0" w:color="auto"/>
                                                                                        <w:bottom w:val="none" w:sz="0" w:space="0" w:color="auto"/>
                                                                                        <w:right w:val="none" w:sz="0" w:space="0" w:color="auto"/>
                                                                                      </w:divBdr>
                                                                                      <w:divsChild>
                                                                                        <w:div w:id="1419399147">
                                                                                          <w:marLeft w:val="0"/>
                                                                                          <w:marRight w:val="0"/>
                                                                                          <w:marTop w:val="0"/>
                                                                                          <w:marBottom w:val="0"/>
                                                                                          <w:divBdr>
                                                                                            <w:top w:val="none" w:sz="0" w:space="0" w:color="auto"/>
                                                                                            <w:left w:val="none" w:sz="0" w:space="0" w:color="auto"/>
                                                                                            <w:bottom w:val="none" w:sz="0" w:space="0" w:color="auto"/>
                                                                                            <w:right w:val="none" w:sz="0" w:space="0" w:color="auto"/>
                                                                                          </w:divBdr>
                                                                                          <w:divsChild>
                                                                                            <w:div w:id="18632292">
                                                                                              <w:marLeft w:val="0"/>
                                                                                              <w:marRight w:val="0"/>
                                                                                              <w:marTop w:val="0"/>
                                                                                              <w:marBottom w:val="0"/>
                                                                                              <w:divBdr>
                                                                                                <w:top w:val="none" w:sz="0" w:space="0" w:color="auto"/>
                                                                                                <w:left w:val="none" w:sz="0" w:space="0" w:color="auto"/>
                                                                                                <w:bottom w:val="none" w:sz="0" w:space="0" w:color="auto"/>
                                                                                                <w:right w:val="none" w:sz="0" w:space="0" w:color="auto"/>
                                                                                              </w:divBdr>
                                                                                            </w:div>
                                                                                            <w:div w:id="74014475">
                                                                                              <w:marLeft w:val="0"/>
                                                                                              <w:marRight w:val="0"/>
                                                                                              <w:marTop w:val="0"/>
                                                                                              <w:marBottom w:val="0"/>
                                                                                              <w:divBdr>
                                                                                                <w:top w:val="none" w:sz="0" w:space="0" w:color="auto"/>
                                                                                                <w:left w:val="none" w:sz="0" w:space="0" w:color="auto"/>
                                                                                                <w:bottom w:val="none" w:sz="0" w:space="0" w:color="auto"/>
                                                                                                <w:right w:val="none" w:sz="0" w:space="0" w:color="auto"/>
                                                                                              </w:divBdr>
                                                                                            </w:div>
                                                                                            <w:div w:id="284236161">
                                                                                              <w:marLeft w:val="0"/>
                                                                                              <w:marRight w:val="0"/>
                                                                                              <w:marTop w:val="0"/>
                                                                                              <w:marBottom w:val="0"/>
                                                                                              <w:divBdr>
                                                                                                <w:top w:val="none" w:sz="0" w:space="0" w:color="auto"/>
                                                                                                <w:left w:val="none" w:sz="0" w:space="0" w:color="auto"/>
                                                                                                <w:bottom w:val="none" w:sz="0" w:space="0" w:color="auto"/>
                                                                                                <w:right w:val="none" w:sz="0" w:space="0" w:color="auto"/>
                                                                                              </w:divBdr>
                                                                                            </w:div>
                                                                                            <w:div w:id="375398240">
                                                                                              <w:marLeft w:val="0"/>
                                                                                              <w:marRight w:val="0"/>
                                                                                              <w:marTop w:val="0"/>
                                                                                              <w:marBottom w:val="0"/>
                                                                                              <w:divBdr>
                                                                                                <w:top w:val="none" w:sz="0" w:space="0" w:color="auto"/>
                                                                                                <w:left w:val="none" w:sz="0" w:space="0" w:color="auto"/>
                                                                                                <w:bottom w:val="none" w:sz="0" w:space="0" w:color="auto"/>
                                                                                                <w:right w:val="none" w:sz="0" w:space="0" w:color="auto"/>
                                                                                              </w:divBdr>
                                                                                            </w:div>
                                                                                            <w:div w:id="551699968">
                                                                                              <w:marLeft w:val="0"/>
                                                                                              <w:marRight w:val="0"/>
                                                                                              <w:marTop w:val="0"/>
                                                                                              <w:marBottom w:val="0"/>
                                                                                              <w:divBdr>
                                                                                                <w:top w:val="none" w:sz="0" w:space="0" w:color="auto"/>
                                                                                                <w:left w:val="none" w:sz="0" w:space="0" w:color="auto"/>
                                                                                                <w:bottom w:val="none" w:sz="0" w:space="0" w:color="auto"/>
                                                                                                <w:right w:val="none" w:sz="0" w:space="0" w:color="auto"/>
                                                                                              </w:divBdr>
                                                                                            </w:div>
                                                                                            <w:div w:id="621570503">
                                                                                              <w:marLeft w:val="0"/>
                                                                                              <w:marRight w:val="0"/>
                                                                                              <w:marTop w:val="0"/>
                                                                                              <w:marBottom w:val="0"/>
                                                                                              <w:divBdr>
                                                                                                <w:top w:val="none" w:sz="0" w:space="0" w:color="auto"/>
                                                                                                <w:left w:val="none" w:sz="0" w:space="0" w:color="auto"/>
                                                                                                <w:bottom w:val="none" w:sz="0" w:space="0" w:color="auto"/>
                                                                                                <w:right w:val="none" w:sz="0" w:space="0" w:color="auto"/>
                                                                                              </w:divBdr>
                                                                                            </w:div>
                                                                                            <w:div w:id="695153314">
                                                                                              <w:marLeft w:val="0"/>
                                                                                              <w:marRight w:val="0"/>
                                                                                              <w:marTop w:val="0"/>
                                                                                              <w:marBottom w:val="0"/>
                                                                                              <w:divBdr>
                                                                                                <w:top w:val="none" w:sz="0" w:space="0" w:color="auto"/>
                                                                                                <w:left w:val="none" w:sz="0" w:space="0" w:color="auto"/>
                                                                                                <w:bottom w:val="none" w:sz="0" w:space="0" w:color="auto"/>
                                                                                                <w:right w:val="none" w:sz="0" w:space="0" w:color="auto"/>
                                                                                              </w:divBdr>
                                                                                            </w:div>
                                                                                            <w:div w:id="1089545198">
                                                                                              <w:marLeft w:val="0"/>
                                                                                              <w:marRight w:val="0"/>
                                                                                              <w:marTop w:val="0"/>
                                                                                              <w:marBottom w:val="0"/>
                                                                                              <w:divBdr>
                                                                                                <w:top w:val="none" w:sz="0" w:space="0" w:color="auto"/>
                                                                                                <w:left w:val="none" w:sz="0" w:space="0" w:color="auto"/>
                                                                                                <w:bottom w:val="none" w:sz="0" w:space="0" w:color="auto"/>
                                                                                                <w:right w:val="none" w:sz="0" w:space="0" w:color="auto"/>
                                                                                              </w:divBdr>
                                                                                            </w:div>
                                                                                            <w:div w:id="1133981770">
                                                                                              <w:marLeft w:val="0"/>
                                                                                              <w:marRight w:val="0"/>
                                                                                              <w:marTop w:val="0"/>
                                                                                              <w:marBottom w:val="0"/>
                                                                                              <w:divBdr>
                                                                                                <w:top w:val="none" w:sz="0" w:space="0" w:color="auto"/>
                                                                                                <w:left w:val="none" w:sz="0" w:space="0" w:color="auto"/>
                                                                                                <w:bottom w:val="none" w:sz="0" w:space="0" w:color="auto"/>
                                                                                                <w:right w:val="none" w:sz="0" w:space="0" w:color="auto"/>
                                                                                              </w:divBdr>
                                                                                            </w:div>
                                                                                            <w:div w:id="1169369567">
                                                                                              <w:marLeft w:val="0"/>
                                                                                              <w:marRight w:val="0"/>
                                                                                              <w:marTop w:val="0"/>
                                                                                              <w:marBottom w:val="0"/>
                                                                                              <w:divBdr>
                                                                                                <w:top w:val="none" w:sz="0" w:space="0" w:color="auto"/>
                                                                                                <w:left w:val="none" w:sz="0" w:space="0" w:color="auto"/>
                                                                                                <w:bottom w:val="none" w:sz="0" w:space="0" w:color="auto"/>
                                                                                                <w:right w:val="none" w:sz="0" w:space="0" w:color="auto"/>
                                                                                              </w:divBdr>
                                                                                            </w:div>
                                                                                            <w:div w:id="1215118144">
                                                                                              <w:marLeft w:val="0"/>
                                                                                              <w:marRight w:val="0"/>
                                                                                              <w:marTop w:val="0"/>
                                                                                              <w:marBottom w:val="0"/>
                                                                                              <w:divBdr>
                                                                                                <w:top w:val="none" w:sz="0" w:space="0" w:color="auto"/>
                                                                                                <w:left w:val="none" w:sz="0" w:space="0" w:color="auto"/>
                                                                                                <w:bottom w:val="none" w:sz="0" w:space="0" w:color="auto"/>
                                                                                                <w:right w:val="none" w:sz="0" w:space="0" w:color="auto"/>
                                                                                              </w:divBdr>
                                                                                            </w:div>
                                                                                            <w:div w:id="1387679358">
                                                                                              <w:marLeft w:val="0"/>
                                                                                              <w:marRight w:val="0"/>
                                                                                              <w:marTop w:val="0"/>
                                                                                              <w:marBottom w:val="0"/>
                                                                                              <w:divBdr>
                                                                                                <w:top w:val="none" w:sz="0" w:space="0" w:color="auto"/>
                                                                                                <w:left w:val="none" w:sz="0" w:space="0" w:color="auto"/>
                                                                                                <w:bottom w:val="none" w:sz="0" w:space="0" w:color="auto"/>
                                                                                                <w:right w:val="none" w:sz="0" w:space="0" w:color="auto"/>
                                                                                              </w:divBdr>
                                                                                            </w:div>
                                                                                            <w:div w:id="1397390356">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1461680799">
                                                                                              <w:marLeft w:val="0"/>
                                                                                              <w:marRight w:val="0"/>
                                                                                              <w:marTop w:val="0"/>
                                                                                              <w:marBottom w:val="0"/>
                                                                                              <w:divBdr>
                                                                                                <w:top w:val="none" w:sz="0" w:space="0" w:color="auto"/>
                                                                                                <w:left w:val="none" w:sz="0" w:space="0" w:color="auto"/>
                                                                                                <w:bottom w:val="none" w:sz="0" w:space="0" w:color="auto"/>
                                                                                                <w:right w:val="none" w:sz="0" w:space="0" w:color="auto"/>
                                                                                              </w:divBdr>
                                                                                            </w:div>
                                                                                            <w:div w:id="1598907926">
                                                                                              <w:marLeft w:val="0"/>
                                                                                              <w:marRight w:val="0"/>
                                                                                              <w:marTop w:val="0"/>
                                                                                              <w:marBottom w:val="0"/>
                                                                                              <w:divBdr>
                                                                                                <w:top w:val="none" w:sz="0" w:space="0" w:color="auto"/>
                                                                                                <w:left w:val="none" w:sz="0" w:space="0" w:color="auto"/>
                                                                                                <w:bottom w:val="none" w:sz="0" w:space="0" w:color="auto"/>
                                                                                                <w:right w:val="none" w:sz="0" w:space="0" w:color="auto"/>
                                                                                              </w:divBdr>
                                                                                            </w:div>
                                                                                            <w:div w:id="1600530223">
                                                                                              <w:marLeft w:val="0"/>
                                                                                              <w:marRight w:val="0"/>
                                                                                              <w:marTop w:val="0"/>
                                                                                              <w:marBottom w:val="0"/>
                                                                                              <w:divBdr>
                                                                                                <w:top w:val="none" w:sz="0" w:space="0" w:color="auto"/>
                                                                                                <w:left w:val="none" w:sz="0" w:space="0" w:color="auto"/>
                                                                                                <w:bottom w:val="none" w:sz="0" w:space="0" w:color="auto"/>
                                                                                                <w:right w:val="none" w:sz="0" w:space="0" w:color="auto"/>
                                                                                              </w:divBdr>
                                                                                            </w:div>
                                                                                            <w:div w:id="1648976665">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953510653">
                                                                                              <w:marLeft w:val="0"/>
                                                                                              <w:marRight w:val="0"/>
                                                                                              <w:marTop w:val="0"/>
                                                                                              <w:marBottom w:val="0"/>
                                                                                              <w:divBdr>
                                                                                                <w:top w:val="none" w:sz="0" w:space="0" w:color="auto"/>
                                                                                                <w:left w:val="none" w:sz="0" w:space="0" w:color="auto"/>
                                                                                                <w:bottom w:val="none" w:sz="0" w:space="0" w:color="auto"/>
                                                                                                <w:right w:val="none" w:sz="0" w:space="0" w:color="auto"/>
                                                                                              </w:divBdr>
                                                                                            </w:div>
                                                                                            <w:div w:id="1969164909">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2097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948420">
      <w:bodyDiv w:val="1"/>
      <w:marLeft w:val="0"/>
      <w:marRight w:val="0"/>
      <w:marTop w:val="0"/>
      <w:marBottom w:val="0"/>
      <w:divBdr>
        <w:top w:val="none" w:sz="0" w:space="0" w:color="auto"/>
        <w:left w:val="none" w:sz="0" w:space="0" w:color="auto"/>
        <w:bottom w:val="none" w:sz="0" w:space="0" w:color="auto"/>
        <w:right w:val="none" w:sz="0" w:space="0" w:color="auto"/>
      </w:divBdr>
    </w:div>
    <w:div w:id="1615751791">
      <w:bodyDiv w:val="1"/>
      <w:marLeft w:val="0"/>
      <w:marRight w:val="0"/>
      <w:marTop w:val="0"/>
      <w:marBottom w:val="0"/>
      <w:divBdr>
        <w:top w:val="none" w:sz="0" w:space="0" w:color="auto"/>
        <w:left w:val="none" w:sz="0" w:space="0" w:color="auto"/>
        <w:bottom w:val="none" w:sz="0" w:space="0" w:color="auto"/>
        <w:right w:val="none" w:sz="0" w:space="0" w:color="auto"/>
      </w:divBdr>
    </w:div>
    <w:div w:id="1670332075">
      <w:bodyDiv w:val="1"/>
      <w:marLeft w:val="0"/>
      <w:marRight w:val="0"/>
      <w:marTop w:val="0"/>
      <w:marBottom w:val="0"/>
      <w:divBdr>
        <w:top w:val="none" w:sz="0" w:space="0" w:color="auto"/>
        <w:left w:val="none" w:sz="0" w:space="0" w:color="auto"/>
        <w:bottom w:val="none" w:sz="0" w:space="0" w:color="auto"/>
        <w:right w:val="none" w:sz="0" w:space="0" w:color="auto"/>
      </w:divBdr>
    </w:div>
    <w:div w:id="1674410409">
      <w:bodyDiv w:val="1"/>
      <w:marLeft w:val="0"/>
      <w:marRight w:val="0"/>
      <w:marTop w:val="0"/>
      <w:marBottom w:val="0"/>
      <w:divBdr>
        <w:top w:val="none" w:sz="0" w:space="0" w:color="auto"/>
        <w:left w:val="none" w:sz="0" w:space="0" w:color="auto"/>
        <w:bottom w:val="none" w:sz="0" w:space="0" w:color="auto"/>
        <w:right w:val="none" w:sz="0" w:space="0" w:color="auto"/>
      </w:divBdr>
      <w:divsChild>
        <w:div w:id="173761584">
          <w:marLeft w:val="0"/>
          <w:marRight w:val="0"/>
          <w:marTop w:val="0"/>
          <w:marBottom w:val="0"/>
          <w:divBdr>
            <w:top w:val="none" w:sz="0" w:space="0" w:color="auto"/>
            <w:left w:val="none" w:sz="0" w:space="0" w:color="auto"/>
            <w:bottom w:val="none" w:sz="0" w:space="0" w:color="auto"/>
            <w:right w:val="none" w:sz="0" w:space="0" w:color="auto"/>
          </w:divBdr>
        </w:div>
        <w:div w:id="211043790">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368187417">
          <w:marLeft w:val="0"/>
          <w:marRight w:val="0"/>
          <w:marTop w:val="0"/>
          <w:marBottom w:val="0"/>
          <w:divBdr>
            <w:top w:val="none" w:sz="0" w:space="0" w:color="auto"/>
            <w:left w:val="none" w:sz="0" w:space="0" w:color="auto"/>
            <w:bottom w:val="none" w:sz="0" w:space="0" w:color="auto"/>
            <w:right w:val="none" w:sz="0" w:space="0" w:color="auto"/>
          </w:divBdr>
        </w:div>
        <w:div w:id="390084551">
          <w:marLeft w:val="0"/>
          <w:marRight w:val="0"/>
          <w:marTop w:val="0"/>
          <w:marBottom w:val="0"/>
          <w:divBdr>
            <w:top w:val="none" w:sz="0" w:space="0" w:color="auto"/>
            <w:left w:val="none" w:sz="0" w:space="0" w:color="auto"/>
            <w:bottom w:val="none" w:sz="0" w:space="0" w:color="auto"/>
            <w:right w:val="none" w:sz="0" w:space="0" w:color="auto"/>
          </w:divBdr>
        </w:div>
        <w:div w:id="448814364">
          <w:marLeft w:val="0"/>
          <w:marRight w:val="0"/>
          <w:marTop w:val="0"/>
          <w:marBottom w:val="0"/>
          <w:divBdr>
            <w:top w:val="none" w:sz="0" w:space="0" w:color="auto"/>
            <w:left w:val="none" w:sz="0" w:space="0" w:color="auto"/>
            <w:bottom w:val="none" w:sz="0" w:space="0" w:color="auto"/>
            <w:right w:val="none" w:sz="0" w:space="0" w:color="auto"/>
          </w:divBdr>
        </w:div>
        <w:div w:id="566845797">
          <w:marLeft w:val="0"/>
          <w:marRight w:val="0"/>
          <w:marTop w:val="0"/>
          <w:marBottom w:val="0"/>
          <w:divBdr>
            <w:top w:val="none" w:sz="0" w:space="0" w:color="auto"/>
            <w:left w:val="none" w:sz="0" w:space="0" w:color="auto"/>
            <w:bottom w:val="none" w:sz="0" w:space="0" w:color="auto"/>
            <w:right w:val="none" w:sz="0" w:space="0" w:color="auto"/>
          </w:divBdr>
        </w:div>
        <w:div w:id="690880864">
          <w:marLeft w:val="0"/>
          <w:marRight w:val="0"/>
          <w:marTop w:val="0"/>
          <w:marBottom w:val="0"/>
          <w:divBdr>
            <w:top w:val="none" w:sz="0" w:space="0" w:color="auto"/>
            <w:left w:val="none" w:sz="0" w:space="0" w:color="auto"/>
            <w:bottom w:val="none" w:sz="0" w:space="0" w:color="auto"/>
            <w:right w:val="none" w:sz="0" w:space="0" w:color="auto"/>
          </w:divBdr>
        </w:div>
        <w:div w:id="731536960">
          <w:marLeft w:val="0"/>
          <w:marRight w:val="0"/>
          <w:marTop w:val="0"/>
          <w:marBottom w:val="0"/>
          <w:divBdr>
            <w:top w:val="none" w:sz="0" w:space="0" w:color="auto"/>
            <w:left w:val="none" w:sz="0" w:space="0" w:color="auto"/>
            <w:bottom w:val="none" w:sz="0" w:space="0" w:color="auto"/>
            <w:right w:val="none" w:sz="0" w:space="0" w:color="auto"/>
          </w:divBdr>
        </w:div>
        <w:div w:id="1027020147">
          <w:marLeft w:val="0"/>
          <w:marRight w:val="0"/>
          <w:marTop w:val="0"/>
          <w:marBottom w:val="0"/>
          <w:divBdr>
            <w:top w:val="none" w:sz="0" w:space="0" w:color="auto"/>
            <w:left w:val="none" w:sz="0" w:space="0" w:color="auto"/>
            <w:bottom w:val="none" w:sz="0" w:space="0" w:color="auto"/>
            <w:right w:val="none" w:sz="0" w:space="0" w:color="auto"/>
          </w:divBdr>
        </w:div>
        <w:div w:id="1027875622">
          <w:marLeft w:val="0"/>
          <w:marRight w:val="0"/>
          <w:marTop w:val="0"/>
          <w:marBottom w:val="0"/>
          <w:divBdr>
            <w:top w:val="none" w:sz="0" w:space="0" w:color="auto"/>
            <w:left w:val="none" w:sz="0" w:space="0" w:color="auto"/>
            <w:bottom w:val="none" w:sz="0" w:space="0" w:color="auto"/>
            <w:right w:val="none" w:sz="0" w:space="0" w:color="auto"/>
          </w:divBdr>
        </w:div>
        <w:div w:id="1070811877">
          <w:marLeft w:val="0"/>
          <w:marRight w:val="0"/>
          <w:marTop w:val="0"/>
          <w:marBottom w:val="0"/>
          <w:divBdr>
            <w:top w:val="none" w:sz="0" w:space="0" w:color="auto"/>
            <w:left w:val="none" w:sz="0" w:space="0" w:color="auto"/>
            <w:bottom w:val="none" w:sz="0" w:space="0" w:color="auto"/>
            <w:right w:val="none" w:sz="0" w:space="0" w:color="auto"/>
          </w:divBdr>
        </w:div>
        <w:div w:id="1395011188">
          <w:marLeft w:val="0"/>
          <w:marRight w:val="0"/>
          <w:marTop w:val="0"/>
          <w:marBottom w:val="0"/>
          <w:divBdr>
            <w:top w:val="none" w:sz="0" w:space="0" w:color="auto"/>
            <w:left w:val="none" w:sz="0" w:space="0" w:color="auto"/>
            <w:bottom w:val="none" w:sz="0" w:space="0" w:color="auto"/>
            <w:right w:val="none" w:sz="0" w:space="0" w:color="auto"/>
          </w:divBdr>
        </w:div>
        <w:div w:id="1452550416">
          <w:marLeft w:val="0"/>
          <w:marRight w:val="0"/>
          <w:marTop w:val="0"/>
          <w:marBottom w:val="0"/>
          <w:divBdr>
            <w:top w:val="none" w:sz="0" w:space="0" w:color="auto"/>
            <w:left w:val="none" w:sz="0" w:space="0" w:color="auto"/>
            <w:bottom w:val="none" w:sz="0" w:space="0" w:color="auto"/>
            <w:right w:val="none" w:sz="0" w:space="0" w:color="auto"/>
          </w:divBdr>
        </w:div>
        <w:div w:id="1519930642">
          <w:marLeft w:val="0"/>
          <w:marRight w:val="0"/>
          <w:marTop w:val="0"/>
          <w:marBottom w:val="0"/>
          <w:divBdr>
            <w:top w:val="none" w:sz="0" w:space="0" w:color="auto"/>
            <w:left w:val="none" w:sz="0" w:space="0" w:color="auto"/>
            <w:bottom w:val="none" w:sz="0" w:space="0" w:color="auto"/>
            <w:right w:val="none" w:sz="0" w:space="0" w:color="auto"/>
          </w:divBdr>
        </w:div>
        <w:div w:id="1535115702">
          <w:marLeft w:val="0"/>
          <w:marRight w:val="0"/>
          <w:marTop w:val="0"/>
          <w:marBottom w:val="0"/>
          <w:divBdr>
            <w:top w:val="none" w:sz="0" w:space="0" w:color="auto"/>
            <w:left w:val="none" w:sz="0" w:space="0" w:color="auto"/>
            <w:bottom w:val="none" w:sz="0" w:space="0" w:color="auto"/>
            <w:right w:val="none" w:sz="0" w:space="0" w:color="auto"/>
          </w:divBdr>
        </w:div>
        <w:div w:id="1539930214">
          <w:marLeft w:val="0"/>
          <w:marRight w:val="0"/>
          <w:marTop w:val="0"/>
          <w:marBottom w:val="0"/>
          <w:divBdr>
            <w:top w:val="none" w:sz="0" w:space="0" w:color="auto"/>
            <w:left w:val="none" w:sz="0" w:space="0" w:color="auto"/>
            <w:bottom w:val="none" w:sz="0" w:space="0" w:color="auto"/>
            <w:right w:val="none" w:sz="0" w:space="0" w:color="auto"/>
          </w:divBdr>
        </w:div>
        <w:div w:id="1596549973">
          <w:marLeft w:val="0"/>
          <w:marRight w:val="0"/>
          <w:marTop w:val="0"/>
          <w:marBottom w:val="0"/>
          <w:divBdr>
            <w:top w:val="none" w:sz="0" w:space="0" w:color="auto"/>
            <w:left w:val="none" w:sz="0" w:space="0" w:color="auto"/>
            <w:bottom w:val="none" w:sz="0" w:space="0" w:color="auto"/>
            <w:right w:val="none" w:sz="0" w:space="0" w:color="auto"/>
          </w:divBdr>
        </w:div>
        <w:div w:id="1663003630">
          <w:marLeft w:val="0"/>
          <w:marRight w:val="0"/>
          <w:marTop w:val="0"/>
          <w:marBottom w:val="0"/>
          <w:divBdr>
            <w:top w:val="none" w:sz="0" w:space="0" w:color="auto"/>
            <w:left w:val="none" w:sz="0" w:space="0" w:color="auto"/>
            <w:bottom w:val="none" w:sz="0" w:space="0" w:color="auto"/>
            <w:right w:val="none" w:sz="0" w:space="0" w:color="auto"/>
          </w:divBdr>
        </w:div>
        <w:div w:id="1875117725">
          <w:marLeft w:val="0"/>
          <w:marRight w:val="0"/>
          <w:marTop w:val="0"/>
          <w:marBottom w:val="0"/>
          <w:divBdr>
            <w:top w:val="none" w:sz="0" w:space="0" w:color="auto"/>
            <w:left w:val="none" w:sz="0" w:space="0" w:color="auto"/>
            <w:bottom w:val="none" w:sz="0" w:space="0" w:color="auto"/>
            <w:right w:val="none" w:sz="0" w:space="0" w:color="auto"/>
          </w:divBdr>
        </w:div>
        <w:div w:id="1966691672">
          <w:marLeft w:val="0"/>
          <w:marRight w:val="0"/>
          <w:marTop w:val="0"/>
          <w:marBottom w:val="0"/>
          <w:divBdr>
            <w:top w:val="none" w:sz="0" w:space="0" w:color="auto"/>
            <w:left w:val="none" w:sz="0" w:space="0" w:color="auto"/>
            <w:bottom w:val="none" w:sz="0" w:space="0" w:color="auto"/>
            <w:right w:val="none" w:sz="0" w:space="0" w:color="auto"/>
          </w:divBdr>
        </w:div>
        <w:div w:id="1970042482">
          <w:marLeft w:val="0"/>
          <w:marRight w:val="0"/>
          <w:marTop w:val="0"/>
          <w:marBottom w:val="0"/>
          <w:divBdr>
            <w:top w:val="none" w:sz="0" w:space="0" w:color="auto"/>
            <w:left w:val="none" w:sz="0" w:space="0" w:color="auto"/>
            <w:bottom w:val="none" w:sz="0" w:space="0" w:color="auto"/>
            <w:right w:val="none" w:sz="0" w:space="0" w:color="auto"/>
          </w:divBdr>
        </w:div>
      </w:divsChild>
    </w:div>
    <w:div w:id="1898279502">
      <w:bodyDiv w:val="1"/>
      <w:marLeft w:val="0"/>
      <w:marRight w:val="0"/>
      <w:marTop w:val="0"/>
      <w:marBottom w:val="0"/>
      <w:divBdr>
        <w:top w:val="none" w:sz="0" w:space="0" w:color="auto"/>
        <w:left w:val="none" w:sz="0" w:space="0" w:color="auto"/>
        <w:bottom w:val="none" w:sz="0" w:space="0" w:color="auto"/>
        <w:right w:val="none" w:sz="0" w:space="0" w:color="auto"/>
      </w:divBdr>
      <w:divsChild>
        <w:div w:id="363799113">
          <w:marLeft w:val="0"/>
          <w:marRight w:val="0"/>
          <w:marTop w:val="0"/>
          <w:marBottom w:val="0"/>
          <w:divBdr>
            <w:top w:val="none" w:sz="0" w:space="0" w:color="auto"/>
            <w:left w:val="none" w:sz="0" w:space="0" w:color="auto"/>
            <w:bottom w:val="none" w:sz="0" w:space="0" w:color="auto"/>
            <w:right w:val="none" w:sz="0" w:space="0" w:color="auto"/>
          </w:divBdr>
        </w:div>
        <w:div w:id="439760543">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14583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dirurita@semaplmi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6A66-1919-4969-B02E-36DAF2A9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2567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FECHA</vt:lpstr>
    </vt:vector>
  </TitlesOfParts>
  <Company>Windows uE</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WinuE</dc:creator>
  <cp:lastModifiedBy>Estudiante</cp:lastModifiedBy>
  <cp:revision>14</cp:revision>
  <cp:lastPrinted>2020-05-26T22:44:00Z</cp:lastPrinted>
  <dcterms:created xsi:type="dcterms:W3CDTF">2020-05-26T21:17:00Z</dcterms:created>
  <dcterms:modified xsi:type="dcterms:W3CDTF">2021-02-25T17:42:00Z</dcterms:modified>
</cp:coreProperties>
</file>